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3A4" w:rsidRPr="00365321" w:rsidRDefault="003553A4" w:rsidP="003553A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553A4" w:rsidRPr="00365321" w:rsidRDefault="003553A4" w:rsidP="003553A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553A4" w:rsidRPr="00365321" w:rsidRDefault="003553A4" w:rsidP="003553A4">
      <w:pPr>
        <w:spacing w:before="0" w:beforeAutospacing="0" w:after="0" w:afterAutospacing="0"/>
        <w:jc w:val="center"/>
        <w:rPr>
          <w:sz w:val="28"/>
          <w:szCs w:val="28"/>
        </w:rPr>
      </w:pPr>
      <w:r w:rsidRPr="00365321">
        <w:rPr>
          <w:b/>
          <w:sz w:val="28"/>
          <w:szCs w:val="28"/>
        </w:rPr>
        <w:t>(АНО ВО ОУЭП)</w:t>
      </w:r>
    </w:p>
    <w:p w:rsidR="003553A4" w:rsidRPr="00365321" w:rsidRDefault="003553A4" w:rsidP="003553A4">
      <w:pPr>
        <w:tabs>
          <w:tab w:val="left" w:pos="900"/>
          <w:tab w:val="left" w:pos="1080"/>
        </w:tabs>
        <w:suppressAutoHyphens/>
        <w:spacing w:before="0" w:beforeAutospacing="0" w:after="0" w:afterAutospacing="0"/>
        <w:ind w:firstLine="709"/>
        <w:jc w:val="both"/>
        <w:rPr>
          <w:b/>
          <w:sz w:val="20"/>
          <w:szCs w:val="20"/>
        </w:rPr>
      </w:pPr>
    </w:p>
    <w:p w:rsidR="003553A4" w:rsidRPr="00365321" w:rsidRDefault="003553A4" w:rsidP="003553A4">
      <w:pPr>
        <w:tabs>
          <w:tab w:val="left" w:pos="900"/>
          <w:tab w:val="left" w:pos="1080"/>
        </w:tabs>
        <w:suppressAutoHyphens/>
        <w:spacing w:before="0" w:beforeAutospacing="0" w:after="0" w:afterAutospacing="0"/>
        <w:ind w:firstLine="709"/>
        <w:jc w:val="both"/>
        <w:rPr>
          <w:b/>
          <w:sz w:val="20"/>
          <w:szCs w:val="20"/>
        </w:rPr>
      </w:pPr>
    </w:p>
    <w:p w:rsidR="003553A4" w:rsidRPr="00365321" w:rsidRDefault="003553A4" w:rsidP="003553A4">
      <w:pPr>
        <w:tabs>
          <w:tab w:val="left" w:pos="900"/>
          <w:tab w:val="left" w:pos="1080"/>
        </w:tabs>
        <w:suppressAutoHyphens/>
        <w:spacing w:before="0" w:beforeAutospacing="0" w:after="0" w:afterAutospacing="0"/>
        <w:ind w:firstLine="709"/>
        <w:jc w:val="both"/>
        <w:rPr>
          <w:b/>
          <w:sz w:val="20"/>
          <w:szCs w:val="20"/>
        </w:rPr>
      </w:pPr>
    </w:p>
    <w:p w:rsidR="003553A4" w:rsidRPr="00365321" w:rsidRDefault="003553A4" w:rsidP="003553A4">
      <w:pPr>
        <w:tabs>
          <w:tab w:val="left" w:pos="900"/>
          <w:tab w:val="left" w:pos="1080"/>
        </w:tabs>
        <w:suppressAutoHyphens/>
        <w:spacing w:before="0" w:beforeAutospacing="0" w:after="0" w:afterAutospacing="0"/>
        <w:ind w:firstLine="709"/>
        <w:jc w:val="both"/>
        <w:rPr>
          <w:b/>
          <w:sz w:val="20"/>
          <w:szCs w:val="20"/>
        </w:rPr>
      </w:pPr>
    </w:p>
    <w:p w:rsidR="003553A4" w:rsidRPr="000C11EC" w:rsidRDefault="003553A4" w:rsidP="003553A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553A4" w:rsidRPr="000C11EC" w:rsidRDefault="003553A4" w:rsidP="003553A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553A4" w:rsidRPr="00365321" w:rsidRDefault="003553A4" w:rsidP="003553A4">
      <w:pPr>
        <w:tabs>
          <w:tab w:val="left" w:pos="900"/>
          <w:tab w:val="left" w:pos="1080"/>
        </w:tabs>
        <w:suppressAutoHyphens/>
        <w:spacing w:before="0" w:beforeAutospacing="0" w:after="0" w:afterAutospacing="0"/>
        <w:ind w:firstLine="709"/>
        <w:jc w:val="both"/>
        <w:rPr>
          <w:b/>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center"/>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510648" w:rsidRPr="00365321" w:rsidRDefault="00510648" w:rsidP="00510648">
      <w:pPr>
        <w:tabs>
          <w:tab w:val="left" w:pos="900"/>
          <w:tab w:val="left" w:pos="1080"/>
        </w:tabs>
        <w:suppressAutoHyphens/>
        <w:spacing w:before="0" w:beforeAutospacing="0" w:after="0" w:afterAutospacing="0"/>
        <w:ind w:firstLine="709"/>
        <w:jc w:val="center"/>
        <w:rPr>
          <w:b/>
        </w:rPr>
      </w:pPr>
    </w:p>
    <w:p w:rsidR="00510648" w:rsidRPr="00365321" w:rsidRDefault="00510648" w:rsidP="00510648">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510648" w:rsidRPr="00365321" w:rsidRDefault="00510648" w:rsidP="00510648">
      <w:pPr>
        <w:tabs>
          <w:tab w:val="left" w:pos="900"/>
          <w:tab w:val="left" w:pos="1080"/>
        </w:tabs>
        <w:suppressAutoHyphens/>
        <w:spacing w:before="0" w:beforeAutospacing="0" w:after="0" w:afterAutospacing="0"/>
        <w:ind w:firstLine="709"/>
        <w:jc w:val="center"/>
        <w:rPr>
          <w:b/>
        </w:rPr>
      </w:pPr>
    </w:p>
    <w:p w:rsidR="00510648" w:rsidRPr="00365321" w:rsidRDefault="00510648" w:rsidP="00E56007">
      <w:pPr>
        <w:tabs>
          <w:tab w:val="left" w:pos="900"/>
          <w:tab w:val="left" w:pos="1080"/>
        </w:tabs>
        <w:suppressAutoHyphens/>
        <w:spacing w:before="0" w:beforeAutospacing="0" w:after="0" w:afterAutospacing="0"/>
        <w:ind w:firstLine="709"/>
        <w:jc w:val="center"/>
      </w:pPr>
      <w:r w:rsidRPr="00365321">
        <w:t>Наименование дисциплины Б1.В.ДВ.02.01 Адвокатура и нотариат</w:t>
      </w:r>
    </w:p>
    <w:p w:rsidR="00510648" w:rsidRPr="00365321" w:rsidRDefault="004033C9" w:rsidP="00E56007">
      <w:pPr>
        <w:tabs>
          <w:tab w:val="left" w:pos="900"/>
          <w:tab w:val="left" w:pos="1080"/>
        </w:tabs>
        <w:suppressAutoHyphens/>
        <w:spacing w:before="0" w:beforeAutospacing="0" w:after="0" w:afterAutospacing="0"/>
        <w:ind w:firstLine="709"/>
        <w:jc w:val="center"/>
      </w:pPr>
      <w:r>
        <w:t>Образовательная программа</w:t>
      </w:r>
      <w:r w:rsidR="00510648" w:rsidRPr="00365321">
        <w:t xml:space="preserve"> направления подготовки 40.03.01 «Юриспруденция» направленность (профиль): «Гражданско-правовая»</w:t>
      </w:r>
    </w:p>
    <w:p w:rsidR="00510648" w:rsidRPr="00365321" w:rsidRDefault="00510648" w:rsidP="00510648">
      <w:pPr>
        <w:tabs>
          <w:tab w:val="left" w:pos="900"/>
          <w:tab w:val="left" w:pos="1080"/>
        </w:tabs>
        <w:suppressAutoHyphens/>
        <w:spacing w:before="0" w:beforeAutospacing="0" w:after="0" w:afterAutospacing="0"/>
        <w:ind w:firstLine="709"/>
        <w:rPr>
          <w:b/>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3553A4" w:rsidP="00510648">
      <w:pPr>
        <w:spacing w:before="0" w:beforeAutospacing="0" w:after="0" w:afterAutospacing="0"/>
        <w:jc w:val="right"/>
        <w:rPr>
          <w:sz w:val="20"/>
          <w:szCs w:val="20"/>
        </w:rPr>
      </w:pPr>
      <w:r>
        <w:rPr>
          <w:sz w:val="20"/>
          <w:szCs w:val="20"/>
        </w:rPr>
        <w:t xml:space="preserve"> </w:t>
      </w:r>
    </w:p>
    <w:p w:rsidR="00510648" w:rsidRPr="00365321" w:rsidRDefault="00510648" w:rsidP="00510648">
      <w:pPr>
        <w:tabs>
          <w:tab w:val="left" w:pos="900"/>
          <w:tab w:val="left" w:pos="1080"/>
        </w:tabs>
        <w:suppressAutoHyphens/>
        <w:spacing w:before="0" w:beforeAutospacing="0" w:after="0" w:afterAutospacing="0"/>
        <w:ind w:firstLine="709"/>
        <w:jc w:val="right"/>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rPr>
      </w:pPr>
    </w:p>
    <w:p w:rsidR="00510648" w:rsidRPr="00365321" w:rsidRDefault="002859AE" w:rsidP="00510648">
      <w:pPr>
        <w:tabs>
          <w:tab w:val="left" w:pos="900"/>
          <w:tab w:val="left" w:pos="1080"/>
        </w:tabs>
        <w:suppressAutoHyphens/>
        <w:spacing w:before="0" w:beforeAutospacing="0" w:after="0" w:afterAutospacing="0"/>
        <w:rPr>
          <w:u w:val="single"/>
        </w:rPr>
      </w:pPr>
      <w:r>
        <w:t>Квалификация</w:t>
      </w:r>
      <w:r w:rsidR="00510648" w:rsidRPr="00365321">
        <w:t xml:space="preserve"> - </w:t>
      </w:r>
      <w:r w:rsidR="00510648" w:rsidRPr="002859AE">
        <w:t>бакалавр</w:t>
      </w: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510648" w:rsidRPr="00365321" w:rsidRDefault="00510648" w:rsidP="00510648">
      <w:pPr>
        <w:spacing w:before="0" w:beforeAutospacing="0" w:after="0" w:afterAutospacing="0"/>
        <w:rPr>
          <w:sz w:val="20"/>
          <w:szCs w:val="20"/>
        </w:rPr>
      </w:pPr>
      <w:proofErr w:type="spellStart"/>
      <w:r w:rsidRPr="00365321">
        <w:rPr>
          <w:sz w:val="20"/>
          <w:szCs w:val="20"/>
        </w:rPr>
        <w:t>Чаттаев</w:t>
      </w:r>
      <w:proofErr w:type="spellEnd"/>
      <w:r w:rsidRPr="00365321">
        <w:rPr>
          <w:sz w:val="20"/>
          <w:szCs w:val="20"/>
        </w:rPr>
        <w:t xml:space="preserve"> А.Р., </w:t>
      </w:r>
      <w:proofErr w:type="spellStart"/>
      <w:r w:rsidRPr="00365321">
        <w:rPr>
          <w:sz w:val="20"/>
          <w:szCs w:val="20"/>
        </w:rPr>
        <w:t>к.ю.н</w:t>
      </w:r>
      <w:proofErr w:type="spellEnd"/>
      <w:r w:rsidRPr="00365321">
        <w:rPr>
          <w:sz w:val="20"/>
          <w:szCs w:val="20"/>
        </w:rPr>
        <w:t>.</w:t>
      </w: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510648" w:rsidP="00510648">
      <w:pPr>
        <w:tabs>
          <w:tab w:val="left" w:pos="900"/>
          <w:tab w:val="left" w:pos="1080"/>
        </w:tabs>
        <w:suppressAutoHyphens/>
        <w:spacing w:before="0" w:beforeAutospacing="0" w:after="0" w:afterAutospacing="0"/>
        <w:ind w:firstLine="709"/>
        <w:rPr>
          <w:sz w:val="20"/>
          <w:szCs w:val="20"/>
          <w:u w:val="single"/>
        </w:rPr>
      </w:pPr>
    </w:p>
    <w:p w:rsidR="00510648" w:rsidRPr="00365321" w:rsidRDefault="00E56007" w:rsidP="00510648">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553A4">
        <w:rPr>
          <w:sz w:val="20"/>
          <w:szCs w:val="20"/>
        </w:rPr>
        <w:t>3</w:t>
      </w:r>
      <w:bookmarkStart w:id="0" w:name="_GoBack"/>
      <w:bookmarkEnd w:id="0"/>
      <w:r w:rsidR="00510648" w:rsidRPr="00365321">
        <w:rPr>
          <w:sz w:val="20"/>
          <w:szCs w:val="20"/>
        </w:rPr>
        <w:br w:type="page"/>
      </w:r>
    </w:p>
    <w:p w:rsidR="00510648" w:rsidRPr="00365321"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510648" w:rsidRPr="00365321" w:rsidRDefault="00510648" w:rsidP="003D395C">
      <w:pPr>
        <w:pStyle w:val="affe"/>
        <w:tabs>
          <w:tab w:val="left" w:pos="1134"/>
        </w:tabs>
        <w:spacing w:before="0" w:beforeAutospacing="0" w:after="0" w:afterAutospacing="0"/>
        <w:ind w:left="0" w:firstLine="709"/>
        <w:jc w:val="both"/>
        <w:rPr>
          <w:sz w:val="20"/>
        </w:rPr>
      </w:pPr>
      <w:r w:rsidRPr="00365321">
        <w:rPr>
          <w:b/>
          <w:i/>
          <w:sz w:val="20"/>
        </w:rPr>
        <w:t>Цель дисциплины -</w:t>
      </w:r>
      <w:r w:rsidRPr="00365321">
        <w:rPr>
          <w:sz w:val="20"/>
        </w:rPr>
        <w:t xml:space="preserve"> получение обучающимися системы знаний об организации и деятельности адвокатуры и нотариата в Российской Федерации, сущности, функциях и назначении адвокатской деятельности, основах правового регулирования и правовых режимов деятельности адвоката; формирование у обучающихся базовых знаний в области нотариата, а также развитие юридического мышления и навыков аргументации.</w:t>
      </w:r>
    </w:p>
    <w:p w:rsidR="00510648" w:rsidRPr="00365321" w:rsidRDefault="00510648" w:rsidP="003D395C">
      <w:pPr>
        <w:tabs>
          <w:tab w:val="left" w:pos="1134"/>
        </w:tabs>
        <w:suppressAutoHyphens/>
        <w:spacing w:before="0" w:beforeAutospacing="0" w:after="0" w:afterAutospacing="0"/>
        <w:ind w:firstLine="709"/>
        <w:jc w:val="both"/>
        <w:rPr>
          <w:b/>
          <w:i/>
          <w:sz w:val="20"/>
          <w:szCs w:val="20"/>
        </w:rPr>
      </w:pPr>
      <w:r w:rsidRPr="00365321">
        <w:rPr>
          <w:b/>
          <w:i/>
          <w:sz w:val="20"/>
          <w:szCs w:val="20"/>
        </w:rPr>
        <w:t xml:space="preserve">Задачи дисциплины: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 xml:space="preserve"> получение знаний о законодательстве Российской Федерации, определяющего общие положения об организации и деятельности адво</w:t>
      </w:r>
      <w:r w:rsidR="004033C9">
        <w:rPr>
          <w:sz w:val="20"/>
          <w:szCs w:val="20"/>
        </w:rPr>
        <w:t xml:space="preserve">катуры в Российской Федерации, </w:t>
      </w:r>
      <w:r w:rsidRPr="00365321">
        <w:rPr>
          <w:sz w:val="20"/>
          <w:szCs w:val="20"/>
        </w:rPr>
        <w:t xml:space="preserve">формирование знаний о правовых нормах отраслевого законодательства, определяющего корпоративные, трудовые и процессуальные права адвоката, а также об истории российской адвокатуры,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изучение принципов деятельности адвоката, организационно-правовых требованиях, роли государства в регулировании института адвокатуры, а также вопросов адвокатской этики, положениях и выводах, содержащиеся в научных трудах и разработках отечественных и зарубежных ученых - специалистов в области адвокатуры.</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 xml:space="preserve">формировать у обучающихся систему знаний о нотариате в Российской Федерации; </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рассмотреть место нотариата в системе органов государства и его правоохранительную функцию;</w:t>
      </w:r>
    </w:p>
    <w:p w:rsidR="00510648" w:rsidRPr="00365321" w:rsidRDefault="00510648" w:rsidP="003D395C">
      <w:pPr>
        <w:numPr>
          <w:ilvl w:val="0"/>
          <w:numId w:val="64"/>
        </w:numPr>
        <w:tabs>
          <w:tab w:val="left" w:pos="993"/>
          <w:tab w:val="left" w:pos="1134"/>
          <w:tab w:val="left" w:pos="1418"/>
        </w:tabs>
        <w:spacing w:before="0" w:beforeAutospacing="0" w:after="0" w:afterAutospacing="0"/>
        <w:ind w:left="0" w:firstLine="709"/>
        <w:jc w:val="both"/>
        <w:outlineLvl w:val="0"/>
        <w:rPr>
          <w:sz w:val="20"/>
          <w:szCs w:val="20"/>
        </w:rPr>
      </w:pPr>
      <w:r w:rsidRPr="00365321">
        <w:rPr>
          <w:sz w:val="20"/>
          <w:szCs w:val="20"/>
        </w:rPr>
        <w:t>раскрыть задачи нотариата: защита и охрана прав и законных интер</w:t>
      </w:r>
      <w:r w:rsidR="004033C9">
        <w:rPr>
          <w:sz w:val="20"/>
          <w:szCs w:val="20"/>
        </w:rPr>
        <w:t>есов граждан и юридических лиц,</w:t>
      </w:r>
      <w:r w:rsidRPr="00365321">
        <w:rPr>
          <w:sz w:val="20"/>
          <w:szCs w:val="20"/>
        </w:rPr>
        <w:t xml:space="preserve"> укрепление законности и правопорядка, предупреждение правонарушений путем своевременного и соответствующего нормам законодательства РФ удостоверение договоров и сделок, оформление наследственных прав, совершение исполнительных надписей и иных нотариальных действий; </w:t>
      </w:r>
    </w:p>
    <w:p w:rsidR="00510648" w:rsidRPr="00365321" w:rsidRDefault="00510648" w:rsidP="003D395C">
      <w:pPr>
        <w:pStyle w:val="3a"/>
        <w:numPr>
          <w:ilvl w:val="0"/>
          <w:numId w:val="64"/>
        </w:numPr>
        <w:tabs>
          <w:tab w:val="left" w:pos="900"/>
          <w:tab w:val="left" w:pos="1418"/>
        </w:tabs>
        <w:suppressAutoHyphens/>
        <w:spacing w:after="0"/>
        <w:ind w:left="0" w:firstLine="709"/>
        <w:jc w:val="both"/>
        <w:rPr>
          <w:sz w:val="20"/>
        </w:rPr>
      </w:pPr>
      <w:r w:rsidRPr="00365321">
        <w:rPr>
          <w:sz w:val="20"/>
        </w:rPr>
        <w:t>раскрыть основы деятельности нотариальных органов, направленные  на обеспечении законности приобретаемых прав и их закрепление в установленной юридической форме.</w:t>
      </w:r>
    </w:p>
    <w:p w:rsidR="00510648" w:rsidRPr="00365321" w:rsidRDefault="00510648" w:rsidP="003D395C">
      <w:pPr>
        <w:tabs>
          <w:tab w:val="left" w:pos="1134"/>
        </w:tabs>
        <w:spacing w:before="0" w:beforeAutospacing="0" w:after="0" w:afterAutospacing="0"/>
        <w:ind w:firstLine="709"/>
        <w:jc w:val="both"/>
        <w:rPr>
          <w:sz w:val="20"/>
          <w:szCs w:val="20"/>
        </w:rPr>
      </w:pPr>
    </w:p>
    <w:p w:rsidR="00510648" w:rsidRPr="004033C9"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4033C9">
        <w:rPr>
          <w:b/>
          <w:sz w:val="20"/>
          <w:szCs w:val="20"/>
        </w:rPr>
        <w:t>2. Место дисциплины в структуре ОП</w:t>
      </w:r>
    </w:p>
    <w:p w:rsidR="00510648" w:rsidRDefault="00510648" w:rsidP="003D395C">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«Адвокатура и нотариат»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4033C9" w:rsidRPr="004033C9" w:rsidRDefault="004033C9" w:rsidP="003D395C">
      <w:pPr>
        <w:pStyle w:val="af8"/>
        <w:tabs>
          <w:tab w:val="left" w:pos="900"/>
          <w:tab w:val="left" w:pos="1080"/>
        </w:tabs>
        <w:suppressAutoHyphens/>
        <w:ind w:firstLine="709"/>
        <w:jc w:val="both"/>
        <w:rPr>
          <w:rFonts w:ascii="Times New Roman" w:hAnsi="Times New Roman"/>
        </w:rPr>
      </w:pPr>
    </w:p>
    <w:p w:rsidR="00510648" w:rsidRPr="004033C9" w:rsidRDefault="00510648" w:rsidP="003D395C">
      <w:pPr>
        <w:numPr>
          <w:ilvl w:val="0"/>
          <w:numId w:val="65"/>
        </w:numPr>
        <w:tabs>
          <w:tab w:val="left" w:pos="900"/>
          <w:tab w:val="left" w:pos="1070"/>
        </w:tabs>
        <w:spacing w:before="0" w:beforeAutospacing="0" w:after="0" w:afterAutospacing="0"/>
        <w:ind w:left="0" w:firstLine="709"/>
        <w:rPr>
          <w:b/>
          <w:sz w:val="20"/>
          <w:szCs w:val="20"/>
        </w:rPr>
      </w:pPr>
      <w:r w:rsidRPr="004033C9">
        <w:rPr>
          <w:b/>
          <w:sz w:val="20"/>
          <w:szCs w:val="20"/>
        </w:rPr>
        <w:t>3. Планируемые результаты обучения по дисциплине</w:t>
      </w:r>
    </w:p>
    <w:p w:rsidR="00510648" w:rsidRPr="00365321" w:rsidRDefault="00510648" w:rsidP="003D395C">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w:t>
      </w:r>
      <w:r w:rsidR="004033C9">
        <w:rPr>
          <w:sz w:val="20"/>
          <w:szCs w:val="20"/>
        </w:rPr>
        <w:t>едприятия, работников, граждан,</w:t>
      </w:r>
      <w:r w:rsidRPr="00365321">
        <w:rPr>
          <w:sz w:val="20"/>
          <w:szCs w:val="20"/>
        </w:rPr>
        <w:t xml:space="preserve"> в судебных органах, а также в других органах при рассмотрении правовых вопросов возникающим в профессиональной деятельности;</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p w:rsidR="00510648" w:rsidRPr="00365321" w:rsidRDefault="00510648" w:rsidP="003D395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10648" w:rsidRPr="00365321" w:rsidRDefault="00510648" w:rsidP="003D395C">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510648" w:rsidRPr="00365321" w:rsidRDefault="00510648" w:rsidP="00510648">
      <w:pPr>
        <w:tabs>
          <w:tab w:val="left" w:pos="851"/>
        </w:tabs>
        <w:spacing w:before="0" w:beforeAutospacing="0" w:after="0" w:afterAutospacing="0"/>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961"/>
      </w:tblGrid>
      <w:tr w:rsidR="00510648" w:rsidRPr="00365321" w:rsidTr="009C1438">
        <w:trPr>
          <w:tblHeader/>
        </w:trPr>
        <w:tc>
          <w:tcPr>
            <w:tcW w:w="2093" w:type="dxa"/>
          </w:tcPr>
          <w:p w:rsidR="00510648" w:rsidRPr="00365321" w:rsidRDefault="00510648"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693" w:type="dxa"/>
          </w:tcPr>
          <w:p w:rsidR="00510648" w:rsidRPr="00365321" w:rsidRDefault="00510648"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510648" w:rsidRPr="00365321" w:rsidRDefault="00510648"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10648" w:rsidRPr="00365321" w:rsidTr="009C1438">
        <w:tc>
          <w:tcPr>
            <w:tcW w:w="2093" w:type="dxa"/>
            <w:vMerge w:val="restart"/>
          </w:tcPr>
          <w:p w:rsidR="00510648" w:rsidRPr="00365321" w:rsidRDefault="00510648" w:rsidP="009C1438">
            <w:pPr>
              <w:tabs>
                <w:tab w:val="left" w:pos="1080"/>
              </w:tabs>
              <w:spacing w:before="0" w:beforeAutospacing="0" w:after="0" w:afterAutospacing="0"/>
              <w:rPr>
                <w:b/>
                <w:sz w:val="20"/>
                <w:szCs w:val="20"/>
              </w:rPr>
            </w:pPr>
            <w:r w:rsidRPr="00365321">
              <w:rPr>
                <w:sz w:val="20"/>
                <w:szCs w:val="20"/>
              </w:rPr>
              <w:t>ПК-8.</w:t>
            </w:r>
            <w:r w:rsidRPr="00365321">
              <w:t xml:space="preserve"> </w:t>
            </w:r>
            <w:r w:rsidRPr="00365321">
              <w:rPr>
                <w:sz w:val="20"/>
                <w:szCs w:val="20"/>
              </w:rPr>
              <w:t>Способен</w:t>
            </w:r>
            <w:r w:rsidRPr="00365321">
              <w:t xml:space="preserve"> </w:t>
            </w:r>
            <w:r w:rsidRPr="00365321">
              <w:rPr>
                <w:sz w:val="20"/>
                <w:szCs w:val="20"/>
              </w:rPr>
              <w:t>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2693" w:type="dxa"/>
          </w:tcPr>
          <w:p w:rsidR="00510648" w:rsidRPr="00365321" w:rsidRDefault="00510648" w:rsidP="009C1438">
            <w:pPr>
              <w:spacing w:after="0"/>
              <w:rPr>
                <w:sz w:val="20"/>
                <w:szCs w:val="20"/>
              </w:rPr>
            </w:pPr>
            <w:r w:rsidRPr="00365321">
              <w:rPr>
                <w:sz w:val="20"/>
                <w:szCs w:val="20"/>
              </w:rPr>
              <w:t>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Знать:</w:t>
            </w:r>
          </w:p>
          <w:p w:rsidR="00510648" w:rsidRPr="00365321" w:rsidRDefault="00510648" w:rsidP="00510648">
            <w:pPr>
              <w:numPr>
                <w:ilvl w:val="1"/>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юридических лиц и пределы исполнения таких обязанностей</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 xml:space="preserve">ПК-8.2. Умеет: применять нормы материального и процессуального права при решении задач профессиональной деятельности; составлять заявление, жалобу, </w:t>
            </w:r>
            <w:r w:rsidRPr="00365321">
              <w:rPr>
                <w:sz w:val="20"/>
                <w:szCs w:val="20"/>
              </w:rPr>
              <w:lastRenderedPageBreak/>
              <w:t>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961" w:type="dxa"/>
          </w:tcPr>
          <w:p w:rsidR="00510648" w:rsidRPr="00365321" w:rsidRDefault="00510648" w:rsidP="009C1438">
            <w:pPr>
              <w:tabs>
                <w:tab w:val="left" w:pos="317"/>
              </w:tabs>
              <w:spacing w:before="0" w:beforeAutospacing="0" w:after="0" w:afterAutospacing="0"/>
              <w:rPr>
                <w:rFonts w:eastAsia="Times New Roman"/>
                <w:sz w:val="20"/>
                <w:szCs w:val="20"/>
              </w:rPr>
            </w:pPr>
            <w:r w:rsidRPr="00365321">
              <w:rPr>
                <w:b/>
                <w:sz w:val="20"/>
                <w:szCs w:val="20"/>
                <w:u w:val="single"/>
              </w:rPr>
              <w:lastRenderedPageBreak/>
              <w:t>Уметь:</w:t>
            </w:r>
            <w:r w:rsidRPr="00365321">
              <w:rPr>
                <w:rFonts w:eastAsia="Times New Roman"/>
                <w:sz w:val="20"/>
                <w:szCs w:val="20"/>
              </w:rPr>
              <w:t xml:space="preserve"> </w:t>
            </w:r>
          </w:p>
          <w:p w:rsidR="00510648" w:rsidRPr="00365321" w:rsidRDefault="00510648" w:rsidP="00510648">
            <w:pPr>
              <w:numPr>
                <w:ilvl w:val="1"/>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510648" w:rsidRPr="00365321" w:rsidRDefault="00510648" w:rsidP="00510648">
            <w:pPr>
              <w:numPr>
                <w:ilvl w:val="1"/>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 xml:space="preserve">составлять заявление, жалобу, ходатайство или другой документ правового характера, представлять интересы организации, учреждения, предприятия, </w:t>
            </w:r>
            <w:r w:rsidRPr="00365321">
              <w:rPr>
                <w:rFonts w:eastAsia="Times New Roman"/>
                <w:sz w:val="20"/>
                <w:szCs w:val="20"/>
              </w:rPr>
              <w:lastRenderedPageBreak/>
              <w:t>работников, граждан в суде, государственном или муниципальном органе, организации</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Владеть: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r w:rsidR="00510648" w:rsidRPr="00365321" w:rsidTr="009C1438">
        <w:tc>
          <w:tcPr>
            <w:tcW w:w="2093" w:type="dxa"/>
            <w:vMerge w:val="restart"/>
          </w:tcPr>
          <w:p w:rsidR="00510648" w:rsidRPr="00365321" w:rsidRDefault="00510648" w:rsidP="009C1438">
            <w:pPr>
              <w:tabs>
                <w:tab w:val="left" w:pos="1080"/>
              </w:tabs>
              <w:spacing w:before="0" w:beforeAutospacing="0" w:after="0" w:afterAutospacing="0"/>
              <w:rPr>
                <w:b/>
                <w:sz w:val="20"/>
                <w:szCs w:val="20"/>
              </w:rPr>
            </w:pPr>
            <w:r w:rsidRPr="00365321">
              <w:rPr>
                <w:sz w:val="20"/>
                <w:szCs w:val="20"/>
              </w:rPr>
              <w:t>ПК-10.</w:t>
            </w:r>
            <w:r w:rsidRPr="00365321">
              <w:t xml:space="preserve"> </w:t>
            </w:r>
            <w:r w:rsidRPr="00365321">
              <w:rPr>
                <w:sz w:val="20"/>
                <w:szCs w:val="20"/>
              </w:rPr>
              <w:t>Способен осуществлять деятельность по соблюдению и защите прав и законных интересов граждан</w:t>
            </w:r>
          </w:p>
        </w:tc>
        <w:tc>
          <w:tcPr>
            <w:tcW w:w="2693" w:type="dxa"/>
          </w:tcPr>
          <w:p w:rsidR="00510648" w:rsidRPr="00365321" w:rsidRDefault="00510648" w:rsidP="009C1438">
            <w:pPr>
              <w:spacing w:after="0"/>
              <w:rPr>
                <w:sz w:val="20"/>
                <w:szCs w:val="20"/>
              </w:rPr>
            </w:pPr>
            <w:r w:rsidRPr="00365321">
              <w:rPr>
                <w:sz w:val="20"/>
                <w:szCs w:val="20"/>
              </w:rPr>
              <w:t xml:space="preserve">ПК-10.1. Знает: содержание Конституции РФ, норм действующего материального и процессуального законодательство в сфере охраны и защиты прав,  свобод и законных интересов граждан, </w:t>
            </w:r>
          </w:p>
        </w:tc>
        <w:tc>
          <w:tcPr>
            <w:tcW w:w="4961" w:type="dxa"/>
          </w:tcPr>
          <w:p w:rsidR="00510648" w:rsidRPr="00365321" w:rsidRDefault="00510648" w:rsidP="009C1438">
            <w:pPr>
              <w:tabs>
                <w:tab w:val="left" w:pos="317"/>
              </w:tabs>
              <w:spacing w:before="0" w:beforeAutospacing="0" w:after="0" w:afterAutospacing="0"/>
              <w:contextualSpacing/>
              <w:rPr>
                <w:b/>
                <w:sz w:val="20"/>
                <w:szCs w:val="20"/>
                <w:u w:val="single"/>
              </w:rPr>
            </w:pPr>
            <w:r w:rsidRPr="00365321">
              <w:rPr>
                <w:b/>
                <w:sz w:val="20"/>
                <w:szCs w:val="20"/>
                <w:u w:val="single"/>
              </w:rPr>
              <w:t>Знать: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Конституцию РФ, действующее материальное и процессуальное законодательство, регулирующее права и гражданина, основания и способы защиты их прав и законных интересов</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ПК-10.2. Умеет: применять нормы Конституции РФ, действующего материального и процессуального законодательства, в сфере охраны и защиты прав,  свобод и законных интересов граждан,</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Уметь:</w:t>
            </w:r>
          </w:p>
          <w:p w:rsidR="00510648" w:rsidRPr="00365321" w:rsidRDefault="00510648" w:rsidP="00510648">
            <w:pPr>
              <w:numPr>
                <w:ilvl w:val="0"/>
                <w:numId w:val="66"/>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Конституции РФ, действующего материального и процессуального законодательства, регулирующего права и гражданина, основания и способы защиты их прав и законных интересов</w:t>
            </w:r>
          </w:p>
        </w:tc>
      </w:tr>
      <w:tr w:rsidR="00510648" w:rsidRPr="00365321" w:rsidTr="009C1438">
        <w:tc>
          <w:tcPr>
            <w:tcW w:w="2093" w:type="dxa"/>
            <w:vMerge/>
          </w:tcPr>
          <w:p w:rsidR="00510648" w:rsidRPr="00365321" w:rsidRDefault="00510648" w:rsidP="009C1438">
            <w:pPr>
              <w:tabs>
                <w:tab w:val="left" w:pos="1080"/>
              </w:tabs>
              <w:spacing w:before="0" w:beforeAutospacing="0" w:after="0" w:afterAutospacing="0"/>
              <w:rPr>
                <w:b/>
                <w:sz w:val="20"/>
                <w:szCs w:val="20"/>
              </w:rPr>
            </w:pPr>
          </w:p>
        </w:tc>
        <w:tc>
          <w:tcPr>
            <w:tcW w:w="2693" w:type="dxa"/>
          </w:tcPr>
          <w:p w:rsidR="00510648" w:rsidRPr="00365321" w:rsidRDefault="00510648" w:rsidP="009C1438">
            <w:pPr>
              <w:spacing w:after="0"/>
              <w:rPr>
                <w:sz w:val="20"/>
                <w:szCs w:val="20"/>
              </w:rPr>
            </w:pPr>
            <w:r w:rsidRPr="00365321">
              <w:rPr>
                <w:sz w:val="20"/>
                <w:szCs w:val="20"/>
              </w:rPr>
              <w:t>ПК-10.3. Владеет навыками анализа содержания норм Конституции РФ, действующего материального и процессуального законодательства в сфере охраны и защиты прав,  свобод и законных интересов граждан, а также практики их применения</w:t>
            </w:r>
          </w:p>
        </w:tc>
        <w:tc>
          <w:tcPr>
            <w:tcW w:w="4961" w:type="dxa"/>
          </w:tcPr>
          <w:p w:rsidR="00510648" w:rsidRPr="00365321" w:rsidRDefault="00510648" w:rsidP="009C1438">
            <w:pPr>
              <w:tabs>
                <w:tab w:val="left" w:pos="317"/>
              </w:tabs>
              <w:spacing w:before="0" w:beforeAutospacing="0" w:after="0" w:afterAutospacing="0"/>
              <w:rPr>
                <w:b/>
                <w:sz w:val="20"/>
                <w:szCs w:val="20"/>
                <w:u w:val="single"/>
              </w:rPr>
            </w:pPr>
            <w:r w:rsidRPr="00365321">
              <w:rPr>
                <w:b/>
                <w:sz w:val="20"/>
                <w:szCs w:val="20"/>
                <w:u w:val="single"/>
              </w:rPr>
              <w:t>Владеть:</w:t>
            </w:r>
          </w:p>
          <w:p w:rsidR="00510648" w:rsidRPr="00365321" w:rsidRDefault="00510648" w:rsidP="00510648">
            <w:pPr>
              <w:numPr>
                <w:ilvl w:val="0"/>
                <w:numId w:val="66"/>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анализа содержания норм Конституции РФ, действующего материального и процессуального законодательства, регулирующего права и законные интересы граждан, основания и способы защиты их прав и законных интересов, а также практики их применения.</w:t>
            </w:r>
          </w:p>
        </w:tc>
      </w:tr>
    </w:tbl>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«Адвокатура и нотариат», являются необходимыми для последующего поэтапного формирования компетенций и изучения дисциплин.</w:t>
      </w: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p>
    <w:p w:rsidR="00510648" w:rsidRPr="004033C9" w:rsidRDefault="00510648" w:rsidP="004033C9">
      <w:pPr>
        <w:tabs>
          <w:tab w:val="left" w:pos="900"/>
          <w:tab w:val="left" w:pos="1080"/>
        </w:tabs>
        <w:suppressAutoHyphens/>
        <w:spacing w:before="0" w:beforeAutospacing="0" w:after="0" w:afterAutospacing="0"/>
        <w:ind w:firstLine="709"/>
        <w:jc w:val="both"/>
        <w:rPr>
          <w:b/>
          <w:sz w:val="20"/>
          <w:szCs w:val="20"/>
        </w:rPr>
      </w:pPr>
      <w:r w:rsidRPr="004033C9">
        <w:rPr>
          <w:b/>
          <w:sz w:val="20"/>
          <w:szCs w:val="20"/>
        </w:rPr>
        <w:t xml:space="preserve">4. Объем дисциплины и виды учебной работы </w:t>
      </w:r>
    </w:p>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510648" w:rsidRPr="00365321" w:rsidRDefault="00510648" w:rsidP="00510648">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510648" w:rsidRPr="00365321" w:rsidTr="009C1438">
        <w:tc>
          <w:tcPr>
            <w:tcW w:w="720" w:type="dxa"/>
            <w:vMerge w:val="restart"/>
            <w:vAlign w:val="center"/>
          </w:tcPr>
          <w:p w:rsidR="00510648" w:rsidRPr="00365321" w:rsidRDefault="00510648"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510648" w:rsidRPr="00365321" w:rsidRDefault="00510648"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510648" w:rsidRPr="00365321" w:rsidTr="009C1438">
        <w:tc>
          <w:tcPr>
            <w:tcW w:w="720" w:type="dxa"/>
            <w:vMerge/>
          </w:tcPr>
          <w:p w:rsidR="00510648" w:rsidRPr="00365321" w:rsidRDefault="00510648" w:rsidP="009C1438">
            <w:pPr>
              <w:tabs>
                <w:tab w:val="left" w:pos="900"/>
              </w:tabs>
              <w:spacing w:before="0" w:beforeAutospacing="0" w:after="0" w:afterAutospacing="0"/>
              <w:rPr>
                <w:b/>
                <w:sz w:val="20"/>
                <w:szCs w:val="20"/>
              </w:rPr>
            </w:pPr>
          </w:p>
        </w:tc>
        <w:tc>
          <w:tcPr>
            <w:tcW w:w="4537" w:type="dxa"/>
            <w:vMerge/>
          </w:tcPr>
          <w:p w:rsidR="00510648" w:rsidRPr="00365321" w:rsidRDefault="00510648" w:rsidP="009C1438">
            <w:pPr>
              <w:tabs>
                <w:tab w:val="left" w:pos="900"/>
              </w:tabs>
              <w:spacing w:before="0" w:beforeAutospacing="0" w:after="0" w:afterAutospacing="0"/>
              <w:rPr>
                <w:b/>
                <w:sz w:val="20"/>
                <w:szCs w:val="20"/>
              </w:rPr>
            </w:pPr>
          </w:p>
        </w:tc>
        <w:tc>
          <w:tcPr>
            <w:tcW w:w="1620"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Заочная</w:t>
            </w:r>
          </w:p>
        </w:tc>
      </w:tr>
      <w:tr w:rsidR="00510648" w:rsidRPr="00365321" w:rsidTr="00884A4B">
        <w:tc>
          <w:tcPr>
            <w:tcW w:w="720" w:type="dxa"/>
            <w:vMerge/>
          </w:tcPr>
          <w:p w:rsidR="00510648" w:rsidRPr="00365321" w:rsidRDefault="00510648" w:rsidP="009C1438">
            <w:pPr>
              <w:tabs>
                <w:tab w:val="left" w:pos="900"/>
              </w:tabs>
              <w:spacing w:before="0" w:beforeAutospacing="0" w:after="0" w:afterAutospacing="0"/>
              <w:rPr>
                <w:b/>
                <w:sz w:val="20"/>
                <w:szCs w:val="20"/>
              </w:rPr>
            </w:pPr>
          </w:p>
        </w:tc>
        <w:tc>
          <w:tcPr>
            <w:tcW w:w="4537" w:type="dxa"/>
            <w:vMerge/>
          </w:tcPr>
          <w:p w:rsidR="00510648" w:rsidRPr="00365321" w:rsidRDefault="00510648" w:rsidP="009C1438">
            <w:pPr>
              <w:tabs>
                <w:tab w:val="left" w:pos="900"/>
              </w:tabs>
              <w:spacing w:before="0" w:beforeAutospacing="0" w:after="0" w:afterAutospacing="0"/>
              <w:rPr>
                <w:b/>
                <w:sz w:val="20"/>
                <w:szCs w:val="20"/>
              </w:rPr>
            </w:pPr>
          </w:p>
        </w:tc>
        <w:tc>
          <w:tcPr>
            <w:tcW w:w="72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510648" w:rsidRPr="00365321" w:rsidRDefault="00510648"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510648" w:rsidRPr="00365321" w:rsidRDefault="00510648"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26,2</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b/>
                <w:sz w:val="20"/>
                <w:szCs w:val="20"/>
              </w:rPr>
            </w:pPr>
            <w:r w:rsidRPr="00365321">
              <w:rPr>
                <w:b/>
                <w:sz w:val="20"/>
                <w:szCs w:val="20"/>
              </w:rPr>
              <w:t>16,2</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6</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6</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sz w:val="20"/>
                <w:szCs w:val="20"/>
              </w:rPr>
              <w:t>4</w:t>
            </w:r>
          </w:p>
        </w:tc>
        <w:tc>
          <w:tcPr>
            <w:tcW w:w="903" w:type="dxa"/>
          </w:tcPr>
          <w:p w:rsidR="00884A4B" w:rsidRPr="00365321" w:rsidRDefault="00884A4B" w:rsidP="00884A4B">
            <w:pPr>
              <w:pStyle w:val="afffd"/>
              <w:suppressAutoHyphens/>
              <w:snapToGrid w:val="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900" w:type="dxa"/>
          </w:tcPr>
          <w:p w:rsidR="00884A4B" w:rsidRPr="00365321" w:rsidRDefault="00884A4B" w:rsidP="00884A4B">
            <w:pPr>
              <w:tabs>
                <w:tab w:val="left" w:pos="900"/>
              </w:tabs>
              <w:spacing w:before="0" w:beforeAutospacing="0" w:after="0" w:afterAutospacing="0"/>
              <w:jc w:val="center"/>
              <w:rPr>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933" w:type="dxa"/>
          </w:tcPr>
          <w:p w:rsidR="00884A4B" w:rsidRPr="00365321" w:rsidRDefault="00884A4B" w:rsidP="00884A4B">
            <w:pPr>
              <w:tabs>
                <w:tab w:val="left" w:pos="900"/>
              </w:tabs>
              <w:spacing w:before="0" w:beforeAutospacing="0" w:after="0" w:afterAutospacing="0"/>
              <w:jc w:val="center"/>
              <w:rPr>
                <w:sz w:val="20"/>
                <w:szCs w:val="20"/>
              </w:rPr>
            </w:pPr>
          </w:p>
        </w:tc>
        <w:tc>
          <w:tcPr>
            <w:tcW w:w="864"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семинар-дискуссия, </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tc>
        <w:tc>
          <w:tcPr>
            <w:tcW w:w="900"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tc>
        <w:tc>
          <w:tcPr>
            <w:tcW w:w="93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18</w:t>
            </w:r>
          </w:p>
        </w:tc>
        <w:tc>
          <w:tcPr>
            <w:tcW w:w="864"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p>
          <w:p w:rsidR="00884A4B" w:rsidRPr="00365321" w:rsidRDefault="00884A4B" w:rsidP="00884A4B">
            <w:pPr>
              <w:pStyle w:val="261"/>
              <w:suppressAutoHyphens/>
              <w:snapToGrid w:val="0"/>
              <w:spacing w:line="240" w:lineRule="auto"/>
              <w:rPr>
                <w:rFonts w:ascii="Times New Roman" w:eastAsia="Times New Roman" w:hAnsi="Times New Roman"/>
                <w:b w:val="0"/>
                <w:bCs/>
                <w:sz w:val="20"/>
              </w:rPr>
            </w:pPr>
          </w:p>
        </w:tc>
        <w:tc>
          <w:tcPr>
            <w:tcW w:w="903" w:type="dxa"/>
          </w:tcPr>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884A4B" w:rsidRPr="00365321" w:rsidRDefault="00884A4B" w:rsidP="00884A4B">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sz w:val="20"/>
                <w:szCs w:val="20"/>
              </w:rPr>
              <w:t>-</w:t>
            </w:r>
          </w:p>
        </w:tc>
        <w:tc>
          <w:tcPr>
            <w:tcW w:w="903" w:type="dxa"/>
          </w:tcPr>
          <w:p w:rsidR="00884A4B" w:rsidRPr="00365321" w:rsidRDefault="00884A4B" w:rsidP="00884A4B">
            <w:pPr>
              <w:pStyle w:val="afffd"/>
              <w:suppressAutoHyphens/>
              <w:snapToGrid w:val="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1.2.3</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pStyle w:val="afffd"/>
              <w:suppressAutoHyphens/>
              <w:snapToGrid w:val="0"/>
              <w:jc w:val="center"/>
              <w:rPr>
                <w:sz w:val="20"/>
                <w:szCs w:val="20"/>
              </w:rPr>
            </w:pP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pStyle w:val="afffd"/>
              <w:suppressAutoHyphens/>
              <w:snapToGrid w:val="0"/>
              <w:jc w:val="center"/>
              <w:rPr>
                <w:sz w:val="20"/>
                <w:szCs w:val="20"/>
              </w:rPr>
            </w:pP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w:t>
            </w:r>
          </w:p>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2,2</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2,2</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1.3.1</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0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3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2</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1.3.2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0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93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0,2</w:t>
            </w:r>
          </w:p>
        </w:tc>
      </w:tr>
      <w:tr w:rsidR="00884A4B" w:rsidRPr="00365321" w:rsidTr="00884A4B">
        <w:tc>
          <w:tcPr>
            <w:tcW w:w="720" w:type="dxa"/>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2</w:t>
            </w:r>
          </w:p>
        </w:tc>
        <w:tc>
          <w:tcPr>
            <w:tcW w:w="4537" w:type="dxa"/>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174</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884A4B" w:rsidRPr="00365321" w:rsidRDefault="00884A4B" w:rsidP="00884A4B">
            <w:pPr>
              <w:suppressAutoHyphens/>
              <w:snapToGrid w:val="0"/>
              <w:spacing w:before="0" w:beforeAutospacing="0" w:after="0" w:afterAutospacing="0"/>
              <w:jc w:val="center"/>
              <w:rPr>
                <w:sz w:val="20"/>
                <w:szCs w:val="20"/>
              </w:rPr>
            </w:pPr>
          </w:p>
        </w:tc>
      </w:tr>
      <w:tr w:rsidR="00884A4B" w:rsidRPr="00365321" w:rsidTr="00884A4B">
        <w:tc>
          <w:tcPr>
            <w:tcW w:w="720" w:type="dxa"/>
          </w:tcPr>
          <w:p w:rsidR="00884A4B" w:rsidRPr="00365321" w:rsidRDefault="00884A4B" w:rsidP="00884A4B">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884A4B" w:rsidRPr="00365321" w:rsidRDefault="00884A4B" w:rsidP="00884A4B">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84A4B" w:rsidRPr="00365321" w:rsidRDefault="00884A4B" w:rsidP="00884A4B">
            <w:pPr>
              <w:tabs>
                <w:tab w:val="left" w:pos="900"/>
              </w:tabs>
              <w:spacing w:before="0" w:beforeAutospacing="0" w:after="0" w:afterAutospacing="0"/>
              <w:jc w:val="center"/>
              <w:rPr>
                <w:sz w:val="20"/>
                <w:szCs w:val="20"/>
              </w:rPr>
            </w:pP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174</w:t>
            </w:r>
          </w:p>
        </w:tc>
        <w:tc>
          <w:tcPr>
            <w:tcW w:w="900" w:type="dxa"/>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tabs>
                <w:tab w:val="left" w:pos="900"/>
              </w:tabs>
              <w:spacing w:before="0" w:beforeAutospacing="0" w:after="0" w:afterAutospacing="0"/>
              <w:jc w:val="center"/>
              <w:rPr>
                <w:sz w:val="20"/>
                <w:szCs w:val="20"/>
              </w:rPr>
            </w:pPr>
          </w:p>
          <w:p w:rsidR="00884A4B" w:rsidRPr="00365321" w:rsidRDefault="00884A4B" w:rsidP="00884A4B">
            <w:pPr>
              <w:tabs>
                <w:tab w:val="left" w:pos="900"/>
              </w:tabs>
              <w:spacing w:before="0" w:beforeAutospacing="0" w:after="0" w:afterAutospacing="0"/>
              <w:jc w:val="center"/>
              <w:rPr>
                <w:sz w:val="20"/>
                <w:szCs w:val="20"/>
              </w:rPr>
            </w:pPr>
            <w:r w:rsidRPr="00365321">
              <w:rPr>
                <w:sz w:val="20"/>
                <w:szCs w:val="20"/>
              </w:rPr>
              <w:t>174</w:t>
            </w:r>
          </w:p>
        </w:tc>
        <w:tc>
          <w:tcPr>
            <w:tcW w:w="933" w:type="dxa"/>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p>
          <w:p w:rsidR="00884A4B" w:rsidRPr="00365321" w:rsidRDefault="00884A4B" w:rsidP="00884A4B">
            <w:pPr>
              <w:pStyle w:val="afffd"/>
              <w:suppressAutoHyphens/>
              <w:snapToGrid w:val="0"/>
              <w:jc w:val="center"/>
              <w:rPr>
                <w:sz w:val="20"/>
                <w:szCs w:val="20"/>
              </w:rPr>
            </w:pPr>
          </w:p>
          <w:p w:rsidR="00884A4B" w:rsidRPr="00365321" w:rsidRDefault="00884A4B" w:rsidP="00884A4B">
            <w:pPr>
              <w:pStyle w:val="afffd"/>
              <w:suppressAutoHyphens/>
              <w:snapToGrid w:val="0"/>
              <w:jc w:val="center"/>
              <w:rPr>
                <w:b/>
                <w:sz w:val="20"/>
                <w:szCs w:val="20"/>
              </w:rPr>
            </w:pPr>
            <w:r w:rsidRPr="00365321">
              <w:rPr>
                <w:sz w:val="20"/>
                <w:szCs w:val="20"/>
              </w:rPr>
              <w:t>193</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tcPr>
          <w:p w:rsidR="00884A4B" w:rsidRPr="00365321" w:rsidRDefault="00884A4B" w:rsidP="00884A4B">
            <w:pPr>
              <w:suppressAutoHyphens/>
              <w:spacing w:before="0" w:beforeAutospacing="0" w:after="0" w:afterAutospacing="0"/>
              <w:rPr>
                <w:sz w:val="20"/>
                <w:szCs w:val="20"/>
              </w:rPr>
            </w:pPr>
            <w:r w:rsidRPr="00365321">
              <w:rPr>
                <w:sz w:val="20"/>
                <w:szCs w:val="20"/>
              </w:rPr>
              <w:t>2.2</w:t>
            </w:r>
          </w:p>
        </w:tc>
        <w:tc>
          <w:tcPr>
            <w:tcW w:w="4537" w:type="dxa"/>
          </w:tcPr>
          <w:p w:rsidR="00884A4B" w:rsidRPr="00365321" w:rsidRDefault="00884A4B" w:rsidP="00884A4B">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884A4B" w:rsidRPr="00365321" w:rsidRDefault="00884A4B" w:rsidP="00884A4B">
            <w:pPr>
              <w:pStyle w:val="afffd"/>
              <w:suppressAutoHyphens/>
              <w:snapToGrid w:val="0"/>
              <w:jc w:val="center"/>
              <w:rPr>
                <w:b/>
                <w:sz w:val="20"/>
                <w:szCs w:val="20"/>
              </w:rPr>
            </w:pPr>
            <w:r w:rsidRPr="00365321">
              <w:rPr>
                <w:b/>
                <w:sz w:val="20"/>
                <w:szCs w:val="20"/>
              </w:rPr>
              <w:t>15,8</w:t>
            </w:r>
          </w:p>
          <w:p w:rsidR="00884A4B" w:rsidRPr="00365321" w:rsidRDefault="00884A4B" w:rsidP="00884A4B">
            <w:pPr>
              <w:tabs>
                <w:tab w:val="left" w:pos="900"/>
              </w:tabs>
              <w:spacing w:before="0" w:beforeAutospacing="0" w:after="0" w:afterAutospacing="0"/>
              <w:jc w:val="center"/>
              <w:rPr>
                <w:b/>
                <w:sz w:val="20"/>
                <w:szCs w:val="20"/>
              </w:rPr>
            </w:pPr>
          </w:p>
        </w:tc>
        <w:tc>
          <w:tcPr>
            <w:tcW w:w="90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720" w:type="dxa"/>
            <w:vAlign w:val="center"/>
          </w:tcPr>
          <w:p w:rsidR="00884A4B" w:rsidRPr="00365321" w:rsidRDefault="00884A4B" w:rsidP="00884A4B">
            <w:pPr>
              <w:pStyle w:val="afffd"/>
              <w:suppressAutoHyphens/>
              <w:snapToGrid w:val="0"/>
              <w:jc w:val="center"/>
              <w:rPr>
                <w:b/>
                <w:sz w:val="20"/>
                <w:szCs w:val="20"/>
              </w:rPr>
            </w:pPr>
            <w:r w:rsidRPr="00365321">
              <w:rPr>
                <w:b/>
                <w:sz w:val="20"/>
                <w:szCs w:val="20"/>
              </w:rPr>
              <w:t>15,8</w:t>
            </w:r>
          </w:p>
          <w:p w:rsidR="00884A4B" w:rsidRPr="00365321" w:rsidRDefault="00884A4B" w:rsidP="00884A4B">
            <w:pPr>
              <w:tabs>
                <w:tab w:val="left" w:pos="900"/>
              </w:tabs>
              <w:spacing w:before="0" w:beforeAutospacing="0" w:after="0" w:afterAutospacing="0"/>
              <w:jc w:val="center"/>
              <w:rPr>
                <w:b/>
                <w:sz w:val="20"/>
                <w:szCs w:val="20"/>
              </w:rPr>
            </w:pPr>
          </w:p>
        </w:tc>
        <w:tc>
          <w:tcPr>
            <w:tcW w:w="933"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pStyle w:val="afffd"/>
              <w:suppressAutoHyphens/>
              <w:snapToGrid w:val="0"/>
              <w:jc w:val="center"/>
              <w:rPr>
                <w:sz w:val="20"/>
                <w:szCs w:val="20"/>
              </w:rPr>
            </w:pPr>
            <w:r w:rsidRPr="00365321">
              <w:rPr>
                <w:b/>
                <w:sz w:val="20"/>
                <w:szCs w:val="20"/>
              </w:rPr>
              <w:t>6,8</w:t>
            </w:r>
          </w:p>
        </w:tc>
        <w:tc>
          <w:tcPr>
            <w:tcW w:w="903" w:type="dxa"/>
          </w:tcPr>
          <w:p w:rsidR="00884A4B" w:rsidRPr="00365321" w:rsidRDefault="00884A4B" w:rsidP="00884A4B">
            <w:pPr>
              <w:pStyle w:val="afffd"/>
              <w:suppressAutoHyphens/>
              <w:snapToGrid w:val="0"/>
              <w:jc w:val="center"/>
              <w:rPr>
                <w:b/>
                <w:sz w:val="20"/>
                <w:szCs w:val="20"/>
              </w:rPr>
            </w:pPr>
          </w:p>
        </w:tc>
      </w:tr>
      <w:tr w:rsidR="00884A4B" w:rsidRPr="00365321" w:rsidTr="00884A4B">
        <w:tc>
          <w:tcPr>
            <w:tcW w:w="720" w:type="dxa"/>
            <w:vMerge w:val="restart"/>
          </w:tcPr>
          <w:p w:rsidR="00884A4B" w:rsidRPr="00365321" w:rsidRDefault="00884A4B" w:rsidP="00884A4B">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884A4B" w:rsidRPr="00365321" w:rsidRDefault="00884A4B" w:rsidP="00884A4B">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84A4B" w:rsidRPr="00365321" w:rsidRDefault="00884A4B" w:rsidP="00884A4B">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84A4B" w:rsidRPr="00365321" w:rsidRDefault="00884A4B" w:rsidP="00884A4B">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884A4B" w:rsidRPr="00365321" w:rsidRDefault="00884A4B" w:rsidP="00884A4B">
            <w:pPr>
              <w:tabs>
                <w:tab w:val="left" w:pos="900"/>
              </w:tabs>
              <w:spacing w:before="0" w:beforeAutospacing="0" w:after="0" w:afterAutospacing="0"/>
              <w:jc w:val="center"/>
              <w:rPr>
                <w:b/>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884A4B" w:rsidRPr="00365321" w:rsidRDefault="00884A4B" w:rsidP="00884A4B">
            <w:pPr>
              <w:tabs>
                <w:tab w:val="left" w:pos="900"/>
              </w:tabs>
              <w:spacing w:before="0" w:beforeAutospacing="0" w:after="0" w:afterAutospacing="0"/>
              <w:jc w:val="center"/>
              <w:rPr>
                <w:b/>
                <w:sz w:val="20"/>
                <w:szCs w:val="20"/>
              </w:rPr>
            </w:pPr>
          </w:p>
        </w:tc>
      </w:tr>
      <w:tr w:rsidR="00884A4B" w:rsidRPr="00365321" w:rsidTr="00884A4B">
        <w:tc>
          <w:tcPr>
            <w:tcW w:w="720" w:type="dxa"/>
            <w:vMerge/>
          </w:tcPr>
          <w:p w:rsidR="00884A4B" w:rsidRPr="00365321" w:rsidRDefault="00884A4B" w:rsidP="00884A4B">
            <w:pPr>
              <w:suppressAutoHyphens/>
              <w:snapToGrid w:val="0"/>
              <w:spacing w:before="0" w:beforeAutospacing="0" w:after="0" w:afterAutospacing="0"/>
              <w:rPr>
                <w:b/>
                <w:sz w:val="20"/>
                <w:szCs w:val="20"/>
              </w:rPr>
            </w:pPr>
          </w:p>
        </w:tc>
        <w:tc>
          <w:tcPr>
            <w:tcW w:w="4537" w:type="dxa"/>
            <w:vMerge/>
          </w:tcPr>
          <w:p w:rsidR="00884A4B" w:rsidRPr="00365321" w:rsidRDefault="00884A4B" w:rsidP="00884A4B">
            <w:pPr>
              <w:suppressAutoHyphens/>
              <w:snapToGrid w:val="0"/>
              <w:spacing w:before="0" w:beforeAutospacing="0" w:after="0" w:afterAutospacing="0"/>
              <w:rPr>
                <w:b/>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884A4B" w:rsidRPr="00365321" w:rsidRDefault="00884A4B" w:rsidP="00884A4B">
            <w:pPr>
              <w:tabs>
                <w:tab w:val="left" w:pos="900"/>
              </w:tabs>
              <w:spacing w:before="0" w:beforeAutospacing="0" w:after="0" w:afterAutospacing="0"/>
              <w:jc w:val="center"/>
              <w:rPr>
                <w:sz w:val="20"/>
                <w:szCs w:val="20"/>
              </w:rPr>
            </w:pPr>
          </w:p>
        </w:tc>
        <w:tc>
          <w:tcPr>
            <w:tcW w:w="720"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884A4B" w:rsidRPr="00365321" w:rsidRDefault="00884A4B" w:rsidP="00884A4B">
            <w:pPr>
              <w:tabs>
                <w:tab w:val="left" w:pos="900"/>
              </w:tabs>
              <w:spacing w:before="0" w:beforeAutospacing="0" w:after="0" w:afterAutospacing="0"/>
              <w:jc w:val="center"/>
              <w:rPr>
                <w:sz w:val="20"/>
                <w:szCs w:val="20"/>
              </w:rPr>
            </w:pPr>
          </w:p>
        </w:tc>
        <w:tc>
          <w:tcPr>
            <w:tcW w:w="864" w:type="dxa"/>
          </w:tcPr>
          <w:p w:rsidR="00884A4B" w:rsidRPr="00365321" w:rsidRDefault="00884A4B" w:rsidP="00884A4B">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884A4B" w:rsidRPr="00365321" w:rsidRDefault="00884A4B" w:rsidP="00884A4B">
            <w:pPr>
              <w:tabs>
                <w:tab w:val="left" w:pos="900"/>
              </w:tabs>
              <w:spacing w:before="0" w:beforeAutospacing="0" w:after="0" w:afterAutospacing="0"/>
              <w:jc w:val="center"/>
              <w:rPr>
                <w:b/>
                <w:sz w:val="20"/>
                <w:szCs w:val="20"/>
              </w:rPr>
            </w:pPr>
          </w:p>
        </w:tc>
      </w:tr>
      <w:tr w:rsidR="00510648" w:rsidRPr="00365321" w:rsidTr="009C1438">
        <w:tc>
          <w:tcPr>
            <w:tcW w:w="720" w:type="dxa"/>
            <w:vMerge/>
          </w:tcPr>
          <w:p w:rsidR="00510648" w:rsidRPr="00365321" w:rsidRDefault="00510648" w:rsidP="009C1438">
            <w:pPr>
              <w:suppressAutoHyphens/>
              <w:snapToGrid w:val="0"/>
              <w:spacing w:before="0" w:beforeAutospacing="0" w:after="0" w:afterAutospacing="0"/>
              <w:rPr>
                <w:b/>
                <w:sz w:val="20"/>
                <w:szCs w:val="20"/>
              </w:rPr>
            </w:pPr>
          </w:p>
        </w:tc>
        <w:tc>
          <w:tcPr>
            <w:tcW w:w="4537" w:type="dxa"/>
            <w:vMerge/>
          </w:tcPr>
          <w:p w:rsidR="00510648" w:rsidRPr="00365321" w:rsidRDefault="00510648" w:rsidP="009C1438">
            <w:pPr>
              <w:suppressAutoHyphens/>
              <w:snapToGrid w:val="0"/>
              <w:spacing w:before="0" w:beforeAutospacing="0" w:after="0" w:afterAutospacing="0"/>
              <w:rPr>
                <w:b/>
                <w:sz w:val="20"/>
                <w:szCs w:val="20"/>
              </w:rPr>
            </w:pPr>
          </w:p>
        </w:tc>
        <w:tc>
          <w:tcPr>
            <w:tcW w:w="5040" w:type="dxa"/>
            <w:gridSpan w:val="6"/>
            <w:vAlign w:val="center"/>
          </w:tcPr>
          <w:p w:rsidR="00510648" w:rsidRPr="00365321" w:rsidRDefault="00510648" w:rsidP="009C1438">
            <w:pPr>
              <w:tabs>
                <w:tab w:val="left" w:pos="900"/>
              </w:tabs>
              <w:spacing w:before="0" w:beforeAutospacing="0" w:after="0" w:afterAutospacing="0"/>
              <w:jc w:val="center"/>
              <w:rPr>
                <w:sz w:val="20"/>
                <w:szCs w:val="20"/>
              </w:rPr>
            </w:pPr>
            <w:r w:rsidRPr="00365321">
              <w:rPr>
                <w:sz w:val="20"/>
                <w:szCs w:val="20"/>
              </w:rPr>
              <w:t>экзамен</w:t>
            </w:r>
          </w:p>
        </w:tc>
      </w:tr>
    </w:tbl>
    <w:p w:rsidR="00510648" w:rsidRPr="00365321" w:rsidRDefault="00510648" w:rsidP="00510648">
      <w:pPr>
        <w:spacing w:before="0" w:beforeAutospacing="0" w:after="0" w:afterAutospacing="0"/>
        <w:rPr>
          <w:rFonts w:eastAsia="Times New Roman"/>
          <w:sz w:val="22"/>
          <w:szCs w:val="22"/>
        </w:rPr>
      </w:pP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*____________</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510648" w:rsidRPr="00365321" w:rsidRDefault="00510648" w:rsidP="0051064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510648" w:rsidRPr="00365321" w:rsidRDefault="00510648" w:rsidP="00510648">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510648" w:rsidRPr="00365321" w:rsidRDefault="00510648" w:rsidP="00510648">
      <w:pPr>
        <w:tabs>
          <w:tab w:val="left" w:pos="1100"/>
        </w:tabs>
        <w:spacing w:before="0" w:beforeAutospacing="0" w:after="0" w:afterAutospacing="0"/>
        <w:jc w:val="both"/>
        <w:rPr>
          <w:b/>
          <w:sz w:val="20"/>
          <w:szCs w:val="20"/>
        </w:rPr>
      </w:pPr>
    </w:p>
    <w:p w:rsidR="00510648" w:rsidRPr="004033C9" w:rsidRDefault="00510648" w:rsidP="004033C9">
      <w:pPr>
        <w:spacing w:before="0" w:beforeAutospacing="0" w:after="0" w:afterAutospacing="0"/>
        <w:ind w:firstLine="680"/>
        <w:rPr>
          <w:b/>
          <w:sz w:val="20"/>
          <w:szCs w:val="20"/>
        </w:rPr>
      </w:pPr>
      <w:r w:rsidRPr="004033C9">
        <w:rPr>
          <w:b/>
          <w:sz w:val="20"/>
          <w:szCs w:val="20"/>
        </w:rPr>
        <w:t>5. Содержание дисциплины</w:t>
      </w:r>
    </w:p>
    <w:p w:rsidR="00510648" w:rsidRPr="00365321" w:rsidRDefault="00510648" w:rsidP="00510648">
      <w:pPr>
        <w:spacing w:before="0" w:beforeAutospacing="0" w:after="0" w:afterAutospacing="0"/>
        <w:ind w:firstLine="680"/>
        <w:rPr>
          <w:b/>
          <w:sz w:val="20"/>
          <w:szCs w:val="20"/>
        </w:rPr>
      </w:pPr>
      <w:r w:rsidRPr="00365321">
        <w:rPr>
          <w:b/>
          <w:sz w:val="20"/>
          <w:szCs w:val="20"/>
        </w:rPr>
        <w:t>5.1. Содержание разделов и тем</w:t>
      </w:r>
    </w:p>
    <w:p w:rsidR="00510648" w:rsidRPr="00365321" w:rsidRDefault="00510648" w:rsidP="00510648">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360"/>
        <w:gridCol w:w="6621"/>
      </w:tblGrid>
      <w:tr w:rsidR="00510648" w:rsidRPr="00365321" w:rsidTr="009C1438">
        <w:trPr>
          <w:tblHeader/>
        </w:trPr>
        <w:tc>
          <w:tcPr>
            <w:tcW w:w="285" w:type="pct"/>
            <w:vAlign w:val="center"/>
          </w:tcPr>
          <w:p w:rsidR="00510648" w:rsidRPr="00365321" w:rsidRDefault="00510648" w:rsidP="009C1438">
            <w:pPr>
              <w:suppressAutoHyphens/>
              <w:spacing w:before="0" w:beforeAutospacing="0" w:after="0" w:afterAutospacing="0"/>
              <w:jc w:val="center"/>
              <w:rPr>
                <w:sz w:val="20"/>
                <w:szCs w:val="20"/>
              </w:rPr>
            </w:pPr>
            <w:r w:rsidRPr="00365321">
              <w:rPr>
                <w:sz w:val="20"/>
                <w:szCs w:val="20"/>
              </w:rPr>
              <w:t>№ п/п</w:t>
            </w:r>
          </w:p>
        </w:tc>
        <w:tc>
          <w:tcPr>
            <w:tcW w:w="1239" w:type="pct"/>
            <w:vAlign w:val="center"/>
          </w:tcPr>
          <w:p w:rsidR="00510648" w:rsidRPr="00365321" w:rsidRDefault="00510648"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476" w:type="pct"/>
            <w:vAlign w:val="center"/>
          </w:tcPr>
          <w:p w:rsidR="00510648" w:rsidRPr="00365321" w:rsidRDefault="00510648"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510648" w:rsidRPr="00365321" w:rsidTr="009C1438">
        <w:tc>
          <w:tcPr>
            <w:tcW w:w="285" w:type="pct"/>
          </w:tcPr>
          <w:p w:rsidR="00510648" w:rsidRPr="00365321" w:rsidRDefault="00510648" w:rsidP="009C1438">
            <w:pPr>
              <w:spacing w:before="0" w:beforeAutospacing="0" w:after="0" w:afterAutospacing="0"/>
              <w:rPr>
                <w:sz w:val="20"/>
                <w:szCs w:val="20"/>
              </w:rPr>
            </w:pPr>
            <w:r w:rsidRPr="00365321">
              <w:rPr>
                <w:sz w:val="20"/>
                <w:szCs w:val="20"/>
              </w:rPr>
              <w:t>1</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История возникновения и развития адвокатуры в России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Возникновение и развитие адвокатуры до 1917 года</w:t>
            </w:r>
          </w:p>
          <w:p w:rsidR="00510648" w:rsidRPr="00365321" w:rsidRDefault="00510648" w:rsidP="009C1438">
            <w:pPr>
              <w:spacing w:before="0" w:beforeAutospacing="0" w:after="0" w:afterAutospacing="0"/>
              <w:rPr>
                <w:sz w:val="20"/>
                <w:szCs w:val="20"/>
              </w:rPr>
            </w:pPr>
            <w:r w:rsidRPr="00365321">
              <w:rPr>
                <w:sz w:val="20"/>
                <w:szCs w:val="20"/>
              </w:rPr>
              <w:t xml:space="preserve">Понятие адвокатуры и адвокатской деятельности. Оказание квалифицированной юридической помощи как основной вид деятельности адвоката. Адвокатское право: понятие, предмет и метод. </w:t>
            </w:r>
            <w:proofErr w:type="spellStart"/>
            <w:r w:rsidRPr="00365321">
              <w:rPr>
                <w:sz w:val="20"/>
                <w:szCs w:val="20"/>
              </w:rPr>
              <w:t>Адвокатско</w:t>
            </w:r>
            <w:proofErr w:type="spellEnd"/>
            <w:r w:rsidRPr="00365321">
              <w:rPr>
                <w:sz w:val="20"/>
                <w:szCs w:val="20"/>
              </w:rPr>
              <w:t xml:space="preserve">-правовые отношения и их субъекты.  Система и источники адвокатского права. </w:t>
            </w:r>
            <w:proofErr w:type="spellStart"/>
            <w:r w:rsidRPr="00365321">
              <w:rPr>
                <w:sz w:val="20"/>
                <w:szCs w:val="20"/>
              </w:rPr>
              <w:t>Адвокатско</w:t>
            </w:r>
            <w:proofErr w:type="spellEnd"/>
            <w:r w:rsidRPr="00365321">
              <w:rPr>
                <w:sz w:val="20"/>
                <w:szCs w:val="20"/>
              </w:rPr>
              <w:t xml:space="preserve">-правовые нормы. Место адвокатского права в системе права России.  Адвокатура как наука и учебная дисциплина.  Возникновение института адвокатуры. Адвокатура России в период до 1864 года. Адвокатура России после Судебной реформы Александра II. </w:t>
            </w:r>
          </w:p>
          <w:p w:rsidR="00510648" w:rsidRPr="00365321" w:rsidRDefault="00510648" w:rsidP="009C1438">
            <w:pPr>
              <w:spacing w:before="0" w:beforeAutospacing="0" w:after="0" w:afterAutospacing="0"/>
              <w:rPr>
                <w:sz w:val="20"/>
                <w:szCs w:val="20"/>
              </w:rPr>
            </w:pPr>
            <w:r w:rsidRPr="00365321">
              <w:rPr>
                <w:b/>
                <w:bCs/>
                <w:sz w:val="20"/>
                <w:szCs w:val="20"/>
              </w:rPr>
              <w:t xml:space="preserve">Октябрьская революция 1917 года и ликвидация русской присяжной адвокатуры. Деятельность объединений присяжных поверенных в </w:t>
            </w:r>
            <w:r w:rsidRPr="00365321">
              <w:rPr>
                <w:b/>
                <w:bCs/>
                <w:sz w:val="20"/>
                <w:szCs w:val="20"/>
              </w:rPr>
              <w:lastRenderedPageBreak/>
              <w:t>эмиграции. Нормативное регулирование организации адвокатуры в СССР (1917-1991)</w:t>
            </w:r>
          </w:p>
          <w:p w:rsidR="00510648" w:rsidRPr="00365321" w:rsidRDefault="00510648" w:rsidP="009C1438">
            <w:pPr>
              <w:spacing w:before="0" w:beforeAutospacing="0" w:after="0" w:afterAutospacing="0"/>
              <w:rPr>
                <w:sz w:val="20"/>
                <w:szCs w:val="20"/>
              </w:rPr>
            </w:pPr>
            <w:r w:rsidRPr="00365321">
              <w:rPr>
                <w:sz w:val="20"/>
                <w:szCs w:val="20"/>
              </w:rPr>
              <w:t xml:space="preserve">Ликвидация присяжной адвокатуры.  Русское зарубежье: правовая характеристика.  Деятельность объединений </w:t>
            </w:r>
            <w:proofErr w:type="spellStart"/>
            <w:r w:rsidRPr="00365321">
              <w:rPr>
                <w:sz w:val="20"/>
                <w:szCs w:val="20"/>
              </w:rPr>
              <w:t>присяжныхповеренных</w:t>
            </w:r>
            <w:proofErr w:type="spellEnd"/>
            <w:r w:rsidRPr="00365321">
              <w:rPr>
                <w:sz w:val="20"/>
                <w:szCs w:val="20"/>
              </w:rPr>
              <w:t xml:space="preserve"> в эмиграции.  </w:t>
            </w:r>
          </w:p>
          <w:p w:rsidR="00510648" w:rsidRPr="00365321" w:rsidRDefault="00510648" w:rsidP="009C1438">
            <w:pPr>
              <w:spacing w:before="0" w:beforeAutospacing="0" w:after="0" w:afterAutospacing="0"/>
              <w:rPr>
                <w:sz w:val="20"/>
                <w:szCs w:val="20"/>
              </w:rPr>
            </w:pPr>
            <w:r w:rsidRPr="00365321">
              <w:rPr>
                <w:b/>
                <w:bCs/>
                <w:sz w:val="20"/>
                <w:szCs w:val="20"/>
              </w:rPr>
              <w:t>Реформирование отечественной адвокатуры в конце XX - начале XXI века.</w:t>
            </w:r>
          </w:p>
        </w:tc>
      </w:tr>
      <w:tr w:rsidR="00510648" w:rsidRPr="00365321" w:rsidTr="009C1438">
        <w:tc>
          <w:tcPr>
            <w:tcW w:w="285" w:type="pct"/>
          </w:tcPr>
          <w:p w:rsidR="00510648" w:rsidRPr="00365321" w:rsidRDefault="00510648" w:rsidP="009C1438">
            <w:pPr>
              <w:spacing w:before="0" w:beforeAutospacing="0" w:after="0" w:afterAutospacing="0"/>
              <w:rPr>
                <w:sz w:val="20"/>
                <w:szCs w:val="20"/>
              </w:rPr>
            </w:pPr>
            <w:r w:rsidRPr="00365321">
              <w:rPr>
                <w:sz w:val="20"/>
                <w:szCs w:val="20"/>
              </w:rPr>
              <w:lastRenderedPageBreak/>
              <w:t>2</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Организация и основы  оказания юридической помощи в Российской Федерации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Адвокат: приобретение, приостановление и прекращение статуса. Дисциплинарная ответственность адвоката: основания и процедура.</w:t>
            </w:r>
          </w:p>
          <w:p w:rsidR="00510648" w:rsidRPr="00365321" w:rsidRDefault="00510648" w:rsidP="009C1438">
            <w:pPr>
              <w:spacing w:before="0" w:beforeAutospacing="0" w:after="0" w:afterAutospacing="0"/>
              <w:rPr>
                <w:sz w:val="20"/>
                <w:szCs w:val="20"/>
              </w:rPr>
            </w:pPr>
            <w:r w:rsidRPr="00365321">
              <w:rPr>
                <w:sz w:val="20"/>
                <w:szCs w:val="20"/>
              </w:rPr>
              <w:t xml:space="preserve"> Приобретение статуса адвоката.  Приостановление статуса адвоката. Прекращение статуса адвоката. Дисциплинарная ответственность адвоката как вид юридической ответственности.  Вина адвоката, ее формы и значение для дисциплинарной ответственности.  Дисциплинарное производство. </w:t>
            </w:r>
          </w:p>
          <w:p w:rsidR="00510648" w:rsidRPr="00365321" w:rsidRDefault="00510648" w:rsidP="009C1438">
            <w:pPr>
              <w:spacing w:before="0" w:beforeAutospacing="0" w:after="0" w:afterAutospacing="0"/>
              <w:rPr>
                <w:sz w:val="20"/>
                <w:szCs w:val="20"/>
              </w:rPr>
            </w:pPr>
            <w:r w:rsidRPr="00365321">
              <w:rPr>
                <w:b/>
                <w:bCs/>
                <w:sz w:val="20"/>
                <w:szCs w:val="20"/>
              </w:rPr>
              <w:t>Формы адвокатских образований. Организация адвокатского самоуправления</w:t>
            </w:r>
          </w:p>
          <w:p w:rsidR="00510648" w:rsidRPr="00365321" w:rsidRDefault="00510648" w:rsidP="009C1438">
            <w:pPr>
              <w:spacing w:before="0" w:beforeAutospacing="0" w:after="0" w:afterAutospacing="0"/>
              <w:rPr>
                <w:sz w:val="20"/>
                <w:szCs w:val="20"/>
              </w:rPr>
            </w:pPr>
            <w:r w:rsidRPr="00365321">
              <w:rPr>
                <w:sz w:val="20"/>
                <w:szCs w:val="20"/>
              </w:rPr>
              <w:t xml:space="preserve">Адвокатская палата субъекта Российской Федерации. Федеральная палата адвокатов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Основы оказания юридической помощи адвокатом. Адвокатская тайна.</w:t>
            </w:r>
          </w:p>
          <w:p w:rsidR="00510648" w:rsidRPr="00365321" w:rsidRDefault="00510648" w:rsidP="009C1438">
            <w:pPr>
              <w:spacing w:before="0" w:beforeAutospacing="0" w:after="0" w:afterAutospacing="0"/>
              <w:rPr>
                <w:sz w:val="20"/>
                <w:szCs w:val="20"/>
              </w:rPr>
            </w:pPr>
            <w:r w:rsidRPr="00365321">
              <w:rPr>
                <w:sz w:val="20"/>
                <w:szCs w:val="20"/>
              </w:rPr>
              <w:t>Оказание адвокатом юридической помощи по соглашению. Оказание юридической помощи гражданам Российской Федерации бесплатно и по назначению. Основные права и обязанности адвоката при оказании юридической помощи.</w:t>
            </w:r>
          </w:p>
          <w:p w:rsidR="00510648" w:rsidRPr="00365321" w:rsidRDefault="00510648" w:rsidP="009C1438">
            <w:pPr>
              <w:spacing w:before="0" w:beforeAutospacing="0" w:after="0" w:afterAutospacing="0"/>
              <w:rPr>
                <w:sz w:val="20"/>
                <w:szCs w:val="20"/>
              </w:rPr>
            </w:pPr>
            <w:r w:rsidRPr="00365321">
              <w:rPr>
                <w:b/>
                <w:bCs/>
                <w:sz w:val="20"/>
                <w:szCs w:val="20"/>
              </w:rPr>
              <w:t>Экономико-правовые аспекты адвокатской деятельности. Основы деятельности адвоката по предупреждению судебных споров и альтернативному разрешению споров</w:t>
            </w:r>
          </w:p>
          <w:p w:rsidR="00510648" w:rsidRPr="00365321" w:rsidRDefault="00510648" w:rsidP="009C1438">
            <w:pPr>
              <w:spacing w:before="0" w:beforeAutospacing="0" w:after="0" w:afterAutospacing="0"/>
              <w:rPr>
                <w:sz w:val="20"/>
                <w:szCs w:val="20"/>
              </w:rPr>
            </w:pPr>
            <w:r w:rsidRPr="00365321">
              <w:rPr>
                <w:sz w:val="20"/>
                <w:szCs w:val="20"/>
              </w:rPr>
              <w:t>Вознаграждение за оказание юридической помощи.  Особенности налогообложения адвокатов как плательщиков налога на доходы физических лиц. Определение состава расходов по оказанию юридической помощи.  Докум</w:t>
            </w:r>
            <w:r w:rsidR="004033C9">
              <w:rPr>
                <w:sz w:val="20"/>
                <w:szCs w:val="20"/>
              </w:rPr>
              <w:t xml:space="preserve">ентальное оформление расходов, </w:t>
            </w:r>
            <w:r w:rsidRPr="00365321">
              <w:rPr>
                <w:sz w:val="20"/>
                <w:szCs w:val="20"/>
              </w:rPr>
              <w:t xml:space="preserve">связанных с адвокатской деятельностью. Права и обязанности адвокатов в отношениях по страхованию.  Социальные и правовые предпосылки участия адвоката в альтернативном разрешении споров.  Переговоры как средство урегулирования споров. Посредничество (медиация) - разрешение спора посредством активной деятельности независимого третьего лица. </w:t>
            </w:r>
          </w:p>
          <w:p w:rsidR="00510648" w:rsidRPr="00365321" w:rsidRDefault="00510648" w:rsidP="009C1438">
            <w:pPr>
              <w:spacing w:before="0" w:beforeAutospacing="0" w:after="0" w:afterAutospacing="0"/>
              <w:rPr>
                <w:rStyle w:val="af4"/>
                <w:b w:val="0"/>
                <w:szCs w:val="20"/>
              </w:rPr>
            </w:pP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3</w:t>
            </w:r>
          </w:p>
        </w:tc>
        <w:tc>
          <w:tcPr>
            <w:tcW w:w="1239" w:type="pct"/>
          </w:tcPr>
          <w:p w:rsidR="00510648" w:rsidRPr="00365321" w:rsidRDefault="00510648" w:rsidP="009C1438">
            <w:pPr>
              <w:suppressAutoHyphens/>
              <w:spacing w:before="0" w:beforeAutospacing="0" w:after="0" w:afterAutospacing="0"/>
              <w:rPr>
                <w:sz w:val="20"/>
                <w:szCs w:val="20"/>
              </w:rPr>
            </w:pPr>
            <w:r w:rsidRPr="00365321">
              <w:rPr>
                <w:b/>
                <w:bCs/>
                <w:iCs/>
                <w:sz w:val="20"/>
                <w:szCs w:val="20"/>
              </w:rPr>
              <w:t xml:space="preserve"> </w:t>
            </w:r>
            <w:r w:rsidRPr="00365321">
              <w:rPr>
                <w:bCs/>
                <w:iCs/>
                <w:sz w:val="20"/>
                <w:szCs w:val="20"/>
              </w:rPr>
              <w:t>Процессуальные особенности оказания  юридической помощи</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Полномочия адвоката по процессуальному законодательству Российской Федерации. Защита прав доверителя в Европейском суде по правам человека</w:t>
            </w:r>
          </w:p>
          <w:p w:rsidR="00510648" w:rsidRPr="00365321" w:rsidRDefault="00510648" w:rsidP="009C1438">
            <w:pPr>
              <w:spacing w:before="0" w:beforeAutospacing="0" w:after="0" w:afterAutospacing="0"/>
              <w:rPr>
                <w:sz w:val="20"/>
                <w:szCs w:val="20"/>
              </w:rPr>
            </w:pPr>
            <w:r w:rsidRPr="00365321">
              <w:rPr>
                <w:sz w:val="20"/>
                <w:szCs w:val="20"/>
              </w:rPr>
              <w:t xml:space="preserve">Полномочия адвоката в конституционном судопроизводстве.  Полномочия адвоката в гражданском судопроизводстве.  Полномочия адвоката в административном судопроизводстве.  Полномочия адвоката — представителя доверителя в уголовном судопроизводстве и производстве по делам об административных правонарушениях.  Полномочия и деятельность адвоката-защитника.  Европейская система защиты прав и свобод.  Представительство в Европейском суде по правам человека. Судопроизводство в Европейском суде по правам человека.  Исполнение решений Европейского суда по правам человека. </w:t>
            </w:r>
          </w:p>
          <w:p w:rsidR="00510648" w:rsidRPr="00365321" w:rsidRDefault="00510648" w:rsidP="009C1438">
            <w:pPr>
              <w:spacing w:before="0" w:beforeAutospacing="0" w:after="0" w:afterAutospacing="0"/>
              <w:rPr>
                <w:sz w:val="20"/>
                <w:szCs w:val="20"/>
              </w:rPr>
            </w:pPr>
            <w:r w:rsidRPr="00365321">
              <w:rPr>
                <w:b/>
                <w:bCs/>
                <w:sz w:val="20"/>
                <w:szCs w:val="20"/>
              </w:rPr>
              <w:t>Оказание квалифицированной юридической помощи организациям в современной России</w:t>
            </w:r>
          </w:p>
          <w:p w:rsidR="00510648" w:rsidRPr="00365321" w:rsidRDefault="00510648" w:rsidP="009C1438">
            <w:pPr>
              <w:spacing w:before="0" w:beforeAutospacing="0" w:after="0" w:afterAutospacing="0"/>
              <w:rPr>
                <w:sz w:val="20"/>
                <w:szCs w:val="20"/>
              </w:rPr>
            </w:pPr>
            <w:r w:rsidRPr="00365321">
              <w:rPr>
                <w:sz w:val="20"/>
                <w:szCs w:val="20"/>
              </w:rPr>
              <w:t xml:space="preserve"> Юридические лица как субъекты получения правовой помощи. Работа адвоката с юридическими лицами: история и литература. Аутсорсинг как экономическая основа работы адвоката с юридическими лицами.  Определени</w:t>
            </w:r>
            <w:r w:rsidR="004033C9">
              <w:rPr>
                <w:sz w:val="20"/>
                <w:szCs w:val="20"/>
              </w:rPr>
              <w:t>е правового статуса организаций</w:t>
            </w:r>
            <w:r w:rsidRPr="00365321">
              <w:rPr>
                <w:sz w:val="20"/>
                <w:szCs w:val="20"/>
              </w:rPr>
              <w:t xml:space="preserve"> как условие оказания квалифицированной юридической помощи.  Некоторые в</w:t>
            </w:r>
            <w:r w:rsidR="004033C9">
              <w:rPr>
                <w:sz w:val="20"/>
                <w:szCs w:val="20"/>
              </w:rPr>
              <w:t>опросы методики работы адвоката</w:t>
            </w:r>
            <w:r w:rsidRPr="00365321">
              <w:rPr>
                <w:sz w:val="20"/>
                <w:szCs w:val="20"/>
              </w:rPr>
              <w:t xml:space="preserve"> при оказании правовой помощи организациям.  Учет принципов функционирования современной правовой системы </w:t>
            </w:r>
            <w:r w:rsidRPr="00365321">
              <w:rPr>
                <w:sz w:val="20"/>
                <w:szCs w:val="20"/>
              </w:rPr>
              <w:lastRenderedPageBreak/>
              <w:t>России при оказании юридической помощи организациям.  Проблема эффективности юридических услуг.</w:t>
            </w:r>
          </w:p>
          <w:p w:rsidR="00510648" w:rsidRPr="00365321" w:rsidRDefault="00510648" w:rsidP="009C1438">
            <w:pPr>
              <w:spacing w:before="0" w:beforeAutospacing="0" w:after="0" w:afterAutospacing="0"/>
              <w:rPr>
                <w:sz w:val="20"/>
                <w:szCs w:val="20"/>
              </w:rPr>
            </w:pPr>
            <w:r w:rsidRPr="00365321">
              <w:rPr>
                <w:b/>
                <w:bCs/>
                <w:sz w:val="20"/>
                <w:szCs w:val="20"/>
              </w:rPr>
              <w:t>Полномочия адвоката по процессуальному законодательству Российской Федерации. Защита прав доверителя в Европейском суде по правам человека</w:t>
            </w:r>
          </w:p>
          <w:p w:rsidR="00510648" w:rsidRPr="00365321" w:rsidRDefault="00510648" w:rsidP="009C1438">
            <w:pPr>
              <w:spacing w:before="0" w:beforeAutospacing="0" w:after="0" w:afterAutospacing="0"/>
              <w:rPr>
                <w:sz w:val="20"/>
                <w:szCs w:val="20"/>
              </w:rPr>
            </w:pPr>
            <w:r w:rsidRPr="00365321">
              <w:rPr>
                <w:sz w:val="20"/>
                <w:szCs w:val="20"/>
              </w:rPr>
              <w:t xml:space="preserve"> Полномочия адвоката в конституционном судопроизводстве. Полномочия адвоката в гражданском судопроизводстве.  Полномочия адвоката в административном судопроизводстве.  Полномочия адвоката - представителя доверителя в уголовном судопроизводстве и производстве по делам об административных правонарушениях. Полномочия и деятельность адвоката-защитника. Европейская система защиты прав и свобод.  Представительство в Европейском суде по правам человека.  Судопроизводство в Европейском суде по правам человека.  Исполнение решений Европейского суда по правам человека. </w:t>
            </w:r>
          </w:p>
          <w:p w:rsidR="00510648" w:rsidRPr="00365321" w:rsidRDefault="00510648" w:rsidP="009C1438">
            <w:pPr>
              <w:spacing w:before="0" w:beforeAutospacing="0" w:after="0" w:afterAutospacing="0"/>
              <w:rPr>
                <w:sz w:val="20"/>
                <w:szCs w:val="20"/>
              </w:rPr>
            </w:pPr>
            <w:r w:rsidRPr="00365321">
              <w:rPr>
                <w:b/>
                <w:bCs/>
                <w:sz w:val="20"/>
                <w:szCs w:val="20"/>
              </w:rPr>
              <w:t>Оказание квалифицированной юридической помощи организациям в современной России</w:t>
            </w:r>
          </w:p>
          <w:p w:rsidR="00510648" w:rsidRPr="00365321" w:rsidRDefault="00510648" w:rsidP="009C1438">
            <w:pPr>
              <w:spacing w:before="0" w:beforeAutospacing="0" w:after="0" w:afterAutospacing="0"/>
              <w:rPr>
                <w:sz w:val="20"/>
                <w:szCs w:val="20"/>
              </w:rPr>
            </w:pPr>
            <w:r w:rsidRPr="00365321">
              <w:rPr>
                <w:sz w:val="20"/>
                <w:szCs w:val="20"/>
              </w:rPr>
              <w:t xml:space="preserve">Юридические лица как субъекты получения правовой помощи. Работа адвоката с юридическими лицами: история и литература. Аутсорсинг как экономическая основа работы адвоката с юридическими лицами. Определение правового статуса организаций как условие оказания квалифицированной юридической помощи.  Некоторые вопросы методики работы адвоката при оказании правовой помощи организациям.  Учет принципов функционирования современной правовой системы России при оказании юридической помощи организациям. Проблема эффективности юридических услуг.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lastRenderedPageBreak/>
              <w:t>4</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История возникновения и развития нотариата</w:t>
            </w:r>
          </w:p>
        </w:tc>
        <w:tc>
          <w:tcPr>
            <w:tcW w:w="3476" w:type="pct"/>
          </w:tcPr>
          <w:p w:rsidR="00510648" w:rsidRPr="00365321" w:rsidRDefault="00510648" w:rsidP="009C1438">
            <w:pPr>
              <w:spacing w:before="0" w:beforeAutospacing="0" w:after="0" w:afterAutospacing="0"/>
              <w:rPr>
                <w:sz w:val="20"/>
                <w:szCs w:val="20"/>
              </w:rPr>
            </w:pPr>
            <w:bookmarkStart w:id="1" w:name="_Toc314565542"/>
            <w:bookmarkStart w:id="2" w:name="_Toc320718871"/>
            <w:bookmarkStart w:id="3" w:name="_Toc314565541"/>
            <w:bookmarkStart w:id="4" w:name="_Toc320718870"/>
            <w:r w:rsidRPr="00365321">
              <w:rPr>
                <w:b/>
                <w:sz w:val="20"/>
                <w:szCs w:val="20"/>
              </w:rPr>
              <w:t xml:space="preserve"> </w:t>
            </w:r>
            <w:bookmarkEnd w:id="1"/>
            <w:bookmarkEnd w:id="2"/>
            <w:bookmarkEnd w:id="3"/>
            <w:bookmarkEnd w:id="4"/>
            <w:r w:rsidR="004033C9">
              <w:rPr>
                <w:b/>
                <w:bCs/>
                <w:sz w:val="20"/>
                <w:szCs w:val="20"/>
              </w:rPr>
              <w:t>Институт нотариата в России</w:t>
            </w:r>
            <w:r w:rsidRPr="00365321">
              <w:rPr>
                <w:b/>
                <w:bCs/>
                <w:sz w:val="20"/>
                <w:szCs w:val="20"/>
              </w:rPr>
              <w:t>: условия возникновения, становление и развитие</w:t>
            </w:r>
          </w:p>
          <w:p w:rsidR="00510648" w:rsidRPr="00365321" w:rsidRDefault="00510648" w:rsidP="009C1438">
            <w:pPr>
              <w:spacing w:before="0" w:beforeAutospacing="0" w:after="0" w:afterAutospacing="0"/>
              <w:rPr>
                <w:sz w:val="20"/>
                <w:szCs w:val="20"/>
              </w:rPr>
            </w:pPr>
            <w:r w:rsidRPr="00365321">
              <w:rPr>
                <w:sz w:val="20"/>
                <w:szCs w:val="20"/>
              </w:rPr>
              <w:t xml:space="preserve">История развития нотариата.  Становление и развитие нотариата в России. Понятие и современное состояние нотариата в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 xml:space="preserve"> Общая правовая характеристика института нотариата</w:t>
            </w:r>
          </w:p>
          <w:p w:rsidR="00510648" w:rsidRPr="00365321" w:rsidRDefault="00510648" w:rsidP="009C1438">
            <w:pPr>
              <w:spacing w:before="0" w:beforeAutospacing="0" w:after="0" w:afterAutospacing="0"/>
              <w:rPr>
                <w:sz w:val="20"/>
                <w:szCs w:val="20"/>
              </w:rPr>
            </w:pPr>
            <w:r w:rsidRPr="00365321">
              <w:rPr>
                <w:sz w:val="20"/>
                <w:szCs w:val="20"/>
              </w:rPr>
              <w:t xml:space="preserve">Понятие нотариата по российскому законодательству. Принципы организации и деятельности нотариата. Взаимодействие нотариата и государства.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5</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Организация деятельности нотариата</w:t>
            </w:r>
          </w:p>
        </w:tc>
        <w:tc>
          <w:tcPr>
            <w:tcW w:w="3476" w:type="pct"/>
          </w:tcPr>
          <w:p w:rsidR="00510648" w:rsidRPr="00365321" w:rsidRDefault="004033C9" w:rsidP="009C1438">
            <w:pPr>
              <w:spacing w:before="0" w:beforeAutospacing="0" w:after="0" w:afterAutospacing="0"/>
              <w:rPr>
                <w:sz w:val="20"/>
                <w:szCs w:val="20"/>
              </w:rPr>
            </w:pPr>
            <w:r>
              <w:rPr>
                <w:b/>
                <w:bCs/>
                <w:sz w:val="20"/>
                <w:szCs w:val="20"/>
              </w:rPr>
              <w:t>Полномочия нотариусов</w:t>
            </w:r>
            <w:r w:rsidR="00510648" w:rsidRPr="00365321">
              <w:rPr>
                <w:b/>
                <w:bCs/>
                <w:sz w:val="20"/>
                <w:szCs w:val="20"/>
              </w:rPr>
              <w:t xml:space="preserve"> и </w:t>
            </w:r>
            <w:r w:rsidR="00510648" w:rsidRPr="00365321">
              <w:rPr>
                <w:b/>
                <w:sz w:val="20"/>
                <w:szCs w:val="20"/>
              </w:rPr>
              <w:t>лиц, наделенных полномочиями нотариуса</w:t>
            </w:r>
            <w:r w:rsidR="00510648" w:rsidRPr="00365321">
              <w:rPr>
                <w:sz w:val="20"/>
                <w:szCs w:val="20"/>
              </w:rPr>
              <w:t xml:space="preserve"> </w:t>
            </w:r>
            <w:r w:rsidR="00510648" w:rsidRPr="00365321">
              <w:rPr>
                <w:b/>
                <w:bCs/>
                <w:sz w:val="20"/>
                <w:szCs w:val="20"/>
              </w:rPr>
              <w:t xml:space="preserve">в Российской Федерации </w:t>
            </w:r>
          </w:p>
          <w:p w:rsidR="00510648" w:rsidRPr="00365321" w:rsidRDefault="00510648" w:rsidP="009C1438">
            <w:pPr>
              <w:spacing w:before="0" w:beforeAutospacing="0" w:after="0" w:afterAutospacing="0"/>
              <w:rPr>
                <w:sz w:val="20"/>
                <w:szCs w:val="20"/>
              </w:rPr>
            </w:pPr>
            <w:r w:rsidRPr="00365321">
              <w:rPr>
                <w:sz w:val="20"/>
                <w:szCs w:val="20"/>
              </w:rPr>
              <w:t xml:space="preserve">Права, обязанности, ответственность нотариусов в России. Права, обязанности и ответственность иных лиц, наделенных полномочиями нотариуса по законодательству Российской Федерации. </w:t>
            </w:r>
          </w:p>
          <w:p w:rsidR="00510648" w:rsidRPr="00365321" w:rsidRDefault="00510648" w:rsidP="009C1438">
            <w:pPr>
              <w:spacing w:before="0" w:beforeAutospacing="0" w:after="0" w:afterAutospacing="0"/>
              <w:rPr>
                <w:sz w:val="20"/>
                <w:szCs w:val="20"/>
              </w:rPr>
            </w:pPr>
            <w:r w:rsidRPr="00365321">
              <w:rPr>
                <w:b/>
                <w:bCs/>
                <w:sz w:val="20"/>
                <w:szCs w:val="20"/>
              </w:rPr>
              <w:t xml:space="preserve"> Современные коммуникационные технологии, применяемые для совершения нотариальных действий</w:t>
            </w:r>
          </w:p>
          <w:p w:rsidR="00510648" w:rsidRPr="00365321" w:rsidRDefault="00510648" w:rsidP="009C1438">
            <w:pPr>
              <w:spacing w:before="0" w:beforeAutospacing="0" w:after="0" w:afterAutospacing="0"/>
              <w:rPr>
                <w:sz w:val="20"/>
                <w:szCs w:val="20"/>
              </w:rPr>
            </w:pPr>
            <w:r w:rsidRPr="00365321">
              <w:rPr>
                <w:sz w:val="20"/>
                <w:szCs w:val="20"/>
              </w:rPr>
              <w:t xml:space="preserve">Концепция развития современных информационно-телекоммуникационных технологий для организации нотариальной деятельности.  Единая информационная система нотариата как основа обеспечения всех видов информационного взаимодействия. Новеллы законодательства о применении информационно-телекоммуникационных технологий для совершения нотариальных действий. Особенности электронного взаимодействия с органами государственной власти РФ. </w:t>
            </w:r>
          </w:p>
        </w:tc>
      </w:tr>
      <w:tr w:rsidR="00510648" w:rsidRPr="00365321" w:rsidTr="009C1438">
        <w:trPr>
          <w:trHeight w:val="361"/>
        </w:trPr>
        <w:tc>
          <w:tcPr>
            <w:tcW w:w="285" w:type="pct"/>
          </w:tcPr>
          <w:p w:rsidR="00510648" w:rsidRPr="00365321" w:rsidRDefault="00510648" w:rsidP="009C1438">
            <w:pPr>
              <w:spacing w:before="0" w:beforeAutospacing="0" w:after="0" w:afterAutospacing="0"/>
              <w:rPr>
                <w:sz w:val="20"/>
                <w:szCs w:val="20"/>
              </w:rPr>
            </w:pPr>
            <w:r w:rsidRPr="00365321">
              <w:rPr>
                <w:sz w:val="20"/>
                <w:szCs w:val="20"/>
              </w:rPr>
              <w:t>6</w:t>
            </w:r>
          </w:p>
        </w:tc>
        <w:tc>
          <w:tcPr>
            <w:tcW w:w="1239" w:type="pct"/>
          </w:tcPr>
          <w:p w:rsidR="00510648" w:rsidRPr="00365321" w:rsidRDefault="00510648" w:rsidP="009C1438">
            <w:pPr>
              <w:suppressAutoHyphens/>
              <w:spacing w:before="0" w:beforeAutospacing="0" w:after="0" w:afterAutospacing="0"/>
              <w:rPr>
                <w:sz w:val="20"/>
                <w:szCs w:val="20"/>
              </w:rPr>
            </w:pPr>
            <w:r w:rsidRPr="00365321">
              <w:rPr>
                <w:sz w:val="20"/>
                <w:szCs w:val="20"/>
              </w:rPr>
              <w:t>Нотариальные действия и правила их совершения</w:t>
            </w:r>
          </w:p>
        </w:tc>
        <w:tc>
          <w:tcPr>
            <w:tcW w:w="3476" w:type="pct"/>
          </w:tcPr>
          <w:p w:rsidR="00510648" w:rsidRPr="00365321" w:rsidRDefault="00510648" w:rsidP="009C1438">
            <w:pPr>
              <w:spacing w:before="0" w:beforeAutospacing="0" w:after="0" w:afterAutospacing="0"/>
              <w:rPr>
                <w:sz w:val="20"/>
                <w:szCs w:val="20"/>
              </w:rPr>
            </w:pPr>
            <w:r w:rsidRPr="00365321">
              <w:rPr>
                <w:b/>
                <w:bCs/>
                <w:sz w:val="20"/>
                <w:szCs w:val="20"/>
              </w:rPr>
              <w:t>Нотариальное удостоверение сделок с недвижимостью</w:t>
            </w:r>
          </w:p>
          <w:p w:rsidR="00510648" w:rsidRPr="00365321" w:rsidRDefault="00510648" w:rsidP="009C1438">
            <w:pPr>
              <w:spacing w:before="0" w:beforeAutospacing="0" w:after="0" w:afterAutospacing="0"/>
              <w:rPr>
                <w:sz w:val="20"/>
                <w:szCs w:val="20"/>
              </w:rPr>
            </w:pPr>
            <w:r w:rsidRPr="00365321">
              <w:rPr>
                <w:sz w:val="20"/>
                <w:szCs w:val="20"/>
              </w:rPr>
              <w:t xml:space="preserve">Преимущества нотариального удостоверения сделок с недвижимостью: правовая природа и правоприменительная практика. Нотариальное удостоверение сделок с недвижимостью и государственная регистрация прав на недвижимость. </w:t>
            </w:r>
          </w:p>
          <w:p w:rsidR="00510648" w:rsidRPr="00365321" w:rsidRDefault="00510648" w:rsidP="009C1438">
            <w:pPr>
              <w:spacing w:before="0" w:beforeAutospacing="0" w:after="0" w:afterAutospacing="0"/>
              <w:rPr>
                <w:sz w:val="20"/>
                <w:szCs w:val="20"/>
              </w:rPr>
            </w:pPr>
            <w:r w:rsidRPr="00365321">
              <w:rPr>
                <w:b/>
                <w:bCs/>
                <w:sz w:val="20"/>
                <w:szCs w:val="20"/>
              </w:rPr>
              <w:t xml:space="preserve"> Нотариальное удостоверение фактов, связанных с созданием, деятельностью, ликвидацией юридических лиц</w:t>
            </w:r>
          </w:p>
          <w:p w:rsidR="00510648" w:rsidRPr="00365321" w:rsidRDefault="00510648" w:rsidP="009C1438">
            <w:pPr>
              <w:spacing w:before="0" w:beforeAutospacing="0" w:after="0" w:afterAutospacing="0"/>
              <w:rPr>
                <w:sz w:val="20"/>
                <w:szCs w:val="20"/>
              </w:rPr>
            </w:pPr>
            <w:r w:rsidRPr="00365321">
              <w:rPr>
                <w:sz w:val="20"/>
                <w:szCs w:val="20"/>
              </w:rPr>
              <w:t xml:space="preserve">Нотариальные действия, связанные с созданием и деятельностью коммерческих и некоммерческих юридических лиц. Нотариальные действия по удостоверению решений органов управления юридических лиц. Нотариальное удостоверение сделок по отчуждению, залогу, доверительному управлению долей в обществе с ограниченной ответственностью. </w:t>
            </w:r>
          </w:p>
          <w:p w:rsidR="00510648" w:rsidRPr="00365321" w:rsidRDefault="00510648" w:rsidP="009C1438">
            <w:pPr>
              <w:spacing w:before="0" w:beforeAutospacing="0" w:after="0" w:afterAutospacing="0"/>
              <w:rPr>
                <w:sz w:val="20"/>
                <w:szCs w:val="20"/>
              </w:rPr>
            </w:pPr>
            <w:r w:rsidRPr="00365321">
              <w:rPr>
                <w:b/>
                <w:bCs/>
                <w:sz w:val="20"/>
                <w:szCs w:val="20"/>
              </w:rPr>
              <w:lastRenderedPageBreak/>
              <w:t>Нотариальное удостоверение односторонних сделок и иных юридически значимых волеизъявлений</w:t>
            </w:r>
          </w:p>
          <w:p w:rsidR="00510648" w:rsidRPr="00365321" w:rsidRDefault="00510648" w:rsidP="009C1438">
            <w:pPr>
              <w:spacing w:before="0" w:beforeAutospacing="0" w:after="0" w:afterAutospacing="0"/>
              <w:rPr>
                <w:sz w:val="20"/>
                <w:szCs w:val="20"/>
              </w:rPr>
            </w:pPr>
            <w:r w:rsidRPr="00365321">
              <w:rPr>
                <w:sz w:val="20"/>
                <w:szCs w:val="20"/>
              </w:rPr>
              <w:t xml:space="preserve">Правовая природа односторонних сделок и порядок их удостоверения. Правовая природа юридически значимых волеизъявлений и их отличие от односторонних сделок. Особенности нотариального удостоверения доверенностей. </w:t>
            </w:r>
          </w:p>
          <w:p w:rsidR="00510648" w:rsidRPr="00365321" w:rsidRDefault="00510648" w:rsidP="009C1438">
            <w:pPr>
              <w:spacing w:before="0" w:beforeAutospacing="0" w:after="0" w:afterAutospacing="0"/>
              <w:rPr>
                <w:sz w:val="20"/>
                <w:szCs w:val="20"/>
              </w:rPr>
            </w:pPr>
            <w:r w:rsidRPr="00365321">
              <w:rPr>
                <w:b/>
                <w:bCs/>
                <w:sz w:val="20"/>
                <w:szCs w:val="20"/>
              </w:rPr>
              <w:t>Совершение исполнительной надписи нотариуса об обращении взыскания на заложенное имущество</w:t>
            </w:r>
          </w:p>
          <w:p w:rsidR="00510648" w:rsidRPr="00365321" w:rsidRDefault="00510648" w:rsidP="009C1438">
            <w:pPr>
              <w:spacing w:before="0" w:beforeAutospacing="0" w:after="0" w:afterAutospacing="0"/>
              <w:rPr>
                <w:sz w:val="20"/>
                <w:szCs w:val="20"/>
              </w:rPr>
            </w:pPr>
            <w:r w:rsidRPr="00365321">
              <w:rPr>
                <w:sz w:val="20"/>
                <w:szCs w:val="20"/>
              </w:rPr>
              <w:t xml:space="preserve">Документы, необходимые для совершения исполнительной надписи об обращении взыскания на заложенное имущество, при неисполнении обеспеченного залогом обязательства. Исполнительная надпись на договоре о залоге: условия совершения и отказа в обращении взыскания на заложенное имущество. </w:t>
            </w:r>
          </w:p>
          <w:p w:rsidR="00510648" w:rsidRPr="00365321" w:rsidRDefault="00510648" w:rsidP="009C1438">
            <w:pPr>
              <w:spacing w:before="0" w:beforeAutospacing="0" w:after="0" w:afterAutospacing="0"/>
              <w:rPr>
                <w:sz w:val="20"/>
                <w:szCs w:val="20"/>
              </w:rPr>
            </w:pPr>
            <w:r w:rsidRPr="00365321">
              <w:rPr>
                <w:b/>
                <w:bCs/>
                <w:sz w:val="20"/>
                <w:szCs w:val="20"/>
              </w:rPr>
              <w:t>Нотариальное обеспечение договорного режима имущества супругов</w:t>
            </w:r>
          </w:p>
          <w:p w:rsidR="00510648" w:rsidRPr="00365321" w:rsidRDefault="00510648" w:rsidP="009C1438">
            <w:pPr>
              <w:spacing w:before="0" w:beforeAutospacing="0" w:after="0" w:afterAutospacing="0"/>
              <w:rPr>
                <w:sz w:val="20"/>
                <w:szCs w:val="20"/>
              </w:rPr>
            </w:pPr>
            <w:r w:rsidRPr="00365321">
              <w:rPr>
                <w:sz w:val="20"/>
                <w:szCs w:val="20"/>
              </w:rPr>
              <w:t xml:space="preserve">Брачный договор как средство обеспечения договорного режима имущества супругов и лиц, вступающих в брак.  Порядок и правовые последствия заключения, изменения, признания недействительным брачного договора.  Правила заключения брачного договора с иностранным элементом в практике российских нотариусов. </w:t>
            </w:r>
          </w:p>
          <w:p w:rsidR="00510648" w:rsidRPr="00365321" w:rsidRDefault="00510648" w:rsidP="009C1438">
            <w:pPr>
              <w:spacing w:before="0" w:beforeAutospacing="0" w:after="0" w:afterAutospacing="0"/>
              <w:rPr>
                <w:sz w:val="20"/>
                <w:szCs w:val="20"/>
              </w:rPr>
            </w:pPr>
            <w:r w:rsidRPr="00365321">
              <w:rPr>
                <w:b/>
                <w:bCs/>
                <w:sz w:val="20"/>
                <w:szCs w:val="20"/>
              </w:rPr>
              <w:t>Нотариальное оформление наследственных прав</w:t>
            </w:r>
            <w:r w:rsidRPr="00365321">
              <w:rPr>
                <w:sz w:val="20"/>
                <w:szCs w:val="20"/>
              </w:rPr>
              <w:t>.</w:t>
            </w:r>
          </w:p>
        </w:tc>
      </w:tr>
    </w:tbl>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510648" w:rsidRPr="00365321" w:rsidRDefault="00510648" w:rsidP="00510648">
      <w:pPr>
        <w:spacing w:before="0" w:beforeAutospacing="0" w:after="0" w:afterAutospacing="0"/>
        <w:ind w:firstLine="720"/>
        <w:rPr>
          <w:b/>
          <w:sz w:val="20"/>
          <w:szCs w:val="20"/>
        </w:rPr>
      </w:pPr>
      <w:r w:rsidRPr="00365321">
        <w:rPr>
          <w:b/>
          <w:sz w:val="20"/>
          <w:szCs w:val="20"/>
        </w:rPr>
        <w:t>5.2.1 Темы лекций</w:t>
      </w: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возникновения и развития адвокатуры в России</w:t>
      </w:r>
      <w:r w:rsidRPr="00365321">
        <w:rPr>
          <w:b/>
          <w:iCs/>
          <w:sz w:val="20"/>
          <w:szCs w:val="20"/>
        </w:rPr>
        <w:t>»</w:t>
      </w:r>
    </w:p>
    <w:p w:rsidR="00510648" w:rsidRPr="00365321" w:rsidRDefault="00510648" w:rsidP="00510648">
      <w:pPr>
        <w:numPr>
          <w:ilvl w:val="0"/>
          <w:numId w:val="67"/>
        </w:numPr>
        <w:tabs>
          <w:tab w:val="clear" w:pos="1068"/>
          <w:tab w:val="left" w:pos="1080"/>
        </w:tabs>
        <w:spacing w:before="0" w:beforeAutospacing="0" w:after="0" w:afterAutospacing="0"/>
        <w:ind w:left="0" w:firstLine="720"/>
        <w:jc w:val="both"/>
        <w:rPr>
          <w:rStyle w:val="af4"/>
          <w:b w:val="0"/>
          <w:szCs w:val="20"/>
        </w:rPr>
      </w:pPr>
      <w:r w:rsidRPr="00365321">
        <w:rPr>
          <w:rStyle w:val="af4"/>
          <w:rFonts w:eastAsia="Times New Roman"/>
          <w:b w:val="0"/>
          <w:bCs/>
          <w:szCs w:val="20"/>
        </w:rPr>
        <w:t xml:space="preserve">История русской дореволюционной адвокатуры. </w:t>
      </w:r>
      <w:r w:rsidRPr="00365321">
        <w:rPr>
          <w:rFonts w:eastAsia="Times New Roman"/>
          <w:sz w:val="20"/>
          <w:szCs w:val="20"/>
        </w:rPr>
        <w:t xml:space="preserve">Зарождение и развитие института судебного представительства в России. </w:t>
      </w:r>
    </w:p>
    <w:p w:rsidR="00510648" w:rsidRPr="00365321" w:rsidRDefault="00510648" w:rsidP="00510648">
      <w:pPr>
        <w:tabs>
          <w:tab w:val="left" w:pos="1080"/>
        </w:tabs>
        <w:spacing w:before="0" w:beforeAutospacing="0" w:after="0" w:afterAutospacing="0"/>
        <w:jc w:val="both"/>
        <w:rPr>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004033C9">
        <w:rPr>
          <w:b/>
          <w:sz w:val="20"/>
          <w:szCs w:val="20"/>
        </w:rPr>
        <w:t>Организация и основы</w:t>
      </w:r>
      <w:r w:rsidRPr="00365321">
        <w:rPr>
          <w:b/>
          <w:sz w:val="20"/>
          <w:szCs w:val="20"/>
        </w:rPr>
        <w:t xml:space="preserve"> оказания юридической помощи в Российской Федерации</w:t>
      </w:r>
      <w:r w:rsidRPr="00365321">
        <w:rPr>
          <w:b/>
          <w:iCs/>
          <w:sz w:val="20"/>
          <w:szCs w:val="20"/>
        </w:rPr>
        <w:t>»</w:t>
      </w:r>
    </w:p>
    <w:p w:rsidR="00510648" w:rsidRPr="00365321" w:rsidRDefault="00510648" w:rsidP="00510648">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Организация адвокатуры и адвокатской деятельности.</w:t>
      </w:r>
    </w:p>
    <w:p w:rsidR="00510648" w:rsidRPr="00365321" w:rsidRDefault="00510648" w:rsidP="00510648">
      <w:pPr>
        <w:numPr>
          <w:ilvl w:val="0"/>
          <w:numId w:val="68"/>
        </w:numPr>
        <w:tabs>
          <w:tab w:val="clear" w:pos="1068"/>
          <w:tab w:val="left" w:pos="1080"/>
        </w:tabs>
        <w:spacing w:before="0" w:beforeAutospacing="0" w:after="0" w:afterAutospacing="0"/>
        <w:ind w:left="0" w:firstLine="720"/>
        <w:jc w:val="both"/>
        <w:rPr>
          <w:sz w:val="20"/>
          <w:szCs w:val="20"/>
        </w:rPr>
      </w:pPr>
      <w:r w:rsidRPr="00365321">
        <w:rPr>
          <w:sz w:val="20"/>
          <w:szCs w:val="20"/>
        </w:rPr>
        <w:t>Правовое положение адвоката.</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bCs/>
          <w:iCs/>
          <w:sz w:val="20"/>
          <w:szCs w:val="20"/>
        </w:rPr>
        <w:t>Проц</w:t>
      </w:r>
      <w:r w:rsidR="004033C9">
        <w:rPr>
          <w:b/>
          <w:bCs/>
          <w:iCs/>
          <w:sz w:val="20"/>
          <w:szCs w:val="20"/>
        </w:rPr>
        <w:t>ессуальные особенности оказания</w:t>
      </w:r>
      <w:r w:rsidRPr="00365321">
        <w:rPr>
          <w:b/>
          <w:bCs/>
          <w:iCs/>
          <w:sz w:val="20"/>
          <w:szCs w:val="20"/>
        </w:rPr>
        <w:t xml:space="preserve"> юридической помощи</w:t>
      </w:r>
      <w:r w:rsidRPr="00365321">
        <w:rPr>
          <w:b/>
          <w:iCs/>
          <w:sz w:val="20"/>
          <w:szCs w:val="20"/>
        </w:rPr>
        <w:t>»</w:t>
      </w:r>
    </w:p>
    <w:p w:rsidR="00510648" w:rsidRPr="00365321" w:rsidRDefault="00510648" w:rsidP="00510648">
      <w:pPr>
        <w:numPr>
          <w:ilvl w:val="0"/>
          <w:numId w:val="69"/>
        </w:numPr>
        <w:tabs>
          <w:tab w:val="clear" w:pos="1068"/>
          <w:tab w:val="left" w:pos="1080"/>
        </w:tabs>
        <w:spacing w:before="0" w:beforeAutospacing="0" w:after="0" w:afterAutospacing="0"/>
        <w:ind w:left="0" w:firstLine="720"/>
        <w:jc w:val="both"/>
        <w:rPr>
          <w:sz w:val="20"/>
          <w:szCs w:val="20"/>
        </w:rPr>
      </w:pPr>
      <w:r w:rsidRPr="00365321">
        <w:rPr>
          <w:bCs/>
          <w:sz w:val="20"/>
          <w:szCs w:val="20"/>
        </w:rPr>
        <w:t>Полномочия адвоката по процессуальному законодательству Российской Федерации.</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История возникновения и развития нотариата</w:t>
      </w:r>
      <w:r w:rsidRPr="00365321">
        <w:rPr>
          <w:b/>
          <w:iCs/>
          <w:sz w:val="20"/>
          <w:szCs w:val="20"/>
        </w:rPr>
        <w:t>»</w:t>
      </w:r>
    </w:p>
    <w:p w:rsidR="00510648" w:rsidRPr="00365321" w:rsidRDefault="00510648" w:rsidP="00510648">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Становление и развитие нотариата в России</w:t>
      </w:r>
    </w:p>
    <w:p w:rsidR="00510648" w:rsidRPr="00365321" w:rsidRDefault="00510648" w:rsidP="00510648">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 Принципы организации и деятельности нотариата</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sz w:val="20"/>
          <w:szCs w:val="20"/>
        </w:rPr>
        <w:t>Организация деятельности нотариата</w:t>
      </w:r>
      <w:r w:rsidRPr="00365321">
        <w:rPr>
          <w:b/>
          <w:iCs/>
          <w:sz w:val="20"/>
          <w:szCs w:val="20"/>
        </w:rPr>
        <w:t>»</w:t>
      </w:r>
    </w:p>
    <w:p w:rsidR="00510648" w:rsidRPr="00365321" w:rsidRDefault="00510648" w:rsidP="00510648">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Права, обязанности, ответственность нотариусов в России</w:t>
      </w:r>
    </w:p>
    <w:p w:rsidR="00510648" w:rsidRPr="00365321" w:rsidRDefault="00510648" w:rsidP="00510648">
      <w:pPr>
        <w:spacing w:before="0" w:beforeAutospacing="0" w:after="0" w:afterAutospacing="0"/>
        <w:ind w:firstLine="720"/>
        <w:rPr>
          <w:b/>
          <w:sz w:val="20"/>
          <w:szCs w:val="20"/>
        </w:rPr>
      </w:pPr>
    </w:p>
    <w:p w:rsidR="00510648" w:rsidRPr="00365321" w:rsidRDefault="00510648" w:rsidP="00510648">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Нотариальные действия и правила их совершения</w:t>
      </w:r>
      <w:r w:rsidRPr="00365321">
        <w:rPr>
          <w:b/>
          <w:iCs/>
          <w:sz w:val="20"/>
          <w:szCs w:val="20"/>
        </w:rPr>
        <w:t>»</w:t>
      </w:r>
    </w:p>
    <w:p w:rsidR="00510648" w:rsidRPr="00365321" w:rsidRDefault="00510648" w:rsidP="00510648">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Нотариальные действия, связанные с созданием и деятельностью коммерческих и некоммерческих юридических лиц</w:t>
      </w:r>
    </w:p>
    <w:p w:rsidR="00510648" w:rsidRPr="00365321" w:rsidRDefault="00510648" w:rsidP="00510648">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Преимущества нотариального удостоверения сделок с недвижимостью: правовая природа и правоприменительная практика</w:t>
      </w:r>
    </w:p>
    <w:p w:rsidR="00510648" w:rsidRPr="00365321" w:rsidRDefault="00510648" w:rsidP="00510648">
      <w:pPr>
        <w:spacing w:before="0" w:beforeAutospacing="0" w:after="0" w:afterAutospacing="0"/>
        <w:ind w:firstLine="720"/>
        <w:rPr>
          <w:sz w:val="20"/>
          <w:szCs w:val="20"/>
        </w:rPr>
      </w:pPr>
    </w:p>
    <w:p w:rsidR="00510648" w:rsidRPr="00365321" w:rsidRDefault="00510648" w:rsidP="00510648">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510648" w:rsidRPr="00365321" w:rsidRDefault="00510648" w:rsidP="00510648">
      <w:pPr>
        <w:tabs>
          <w:tab w:val="left" w:pos="1134"/>
        </w:tabs>
        <w:spacing w:before="0" w:beforeAutospacing="0" w:after="0" w:afterAutospacing="0"/>
        <w:ind w:firstLine="720"/>
        <w:jc w:val="both"/>
        <w:rPr>
          <w:b/>
          <w:bCs/>
          <w:iCs/>
          <w:sz w:val="20"/>
          <w:szCs w:val="20"/>
        </w:rPr>
      </w:pPr>
      <w:r w:rsidRPr="00365321">
        <w:rPr>
          <w:b/>
          <w:bCs/>
          <w:iCs/>
          <w:sz w:val="20"/>
          <w:szCs w:val="20"/>
        </w:rPr>
        <w:t>Раздел 1 «</w:t>
      </w:r>
      <w:r w:rsidRPr="00365321">
        <w:rPr>
          <w:b/>
          <w:sz w:val="20"/>
          <w:szCs w:val="20"/>
        </w:rPr>
        <w:t>История возникновения и развития адвокатуры в России</w:t>
      </w:r>
      <w:r w:rsidRPr="00365321">
        <w:rPr>
          <w:b/>
          <w:bCs/>
          <w:iCs/>
          <w:sz w:val="20"/>
          <w:szCs w:val="20"/>
        </w:rPr>
        <w:t>»</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Когда в российском законодательстве впервые упомянуто судебное представительство?</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в России возникло первым - судебное или родственное представительство?</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какое время судебное представительство превратилось в юридический институт присяжных стряпчих?</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заключается суть Основных положений преобразования судебной части в России?</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мог и кто не мог быть присяжным поверенным?</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каких целях создавался Совет присяжных поверенных?</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Перед кем Совет присяжных поверенных должен был ежегодно отчитываться и с какой целью?</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провозглашала Декларация Временного правительства о его составе и задачах от 3 марта 1917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судебные учреждения были упразднены Декретом о суде N 1 от 24 ноября 1917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На кого была возложена основная задача Декретом о суде N 2 от 7 марта 1918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lastRenderedPageBreak/>
        <w:t>Каков был порядок образования и деятельности коллегий правозаступников?</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определяли Основы судоустройства СССР и союзных республик от 29 октября 1924 г.?</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Какова история принятия Федерального </w:t>
      </w:r>
      <w:hyperlink r:id="rId6" w:history="1">
        <w:r w:rsidRPr="00365321">
          <w:rPr>
            <w:rFonts w:eastAsia="Times New Roman"/>
            <w:sz w:val="20"/>
            <w:szCs w:val="20"/>
          </w:rPr>
          <w:t>закона</w:t>
        </w:r>
      </w:hyperlink>
      <w:r w:rsidRPr="00365321">
        <w:rPr>
          <w:rFonts w:eastAsia="Times New Roman"/>
          <w:sz w:val="20"/>
          <w:szCs w:val="20"/>
        </w:rPr>
        <w:t xml:space="preserve"> от 31 мая 2002 г. N 63-ФЗ "Об адвокатской деятельности и адвокатуре в Российской Федерации"?</w:t>
      </w:r>
    </w:p>
    <w:p w:rsidR="00510648" w:rsidRPr="00365321" w:rsidRDefault="00510648" w:rsidP="00510648">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Каковы последствия внесения в норму </w:t>
      </w:r>
      <w:hyperlink r:id="rId7" w:history="1">
        <w:r w:rsidRPr="00365321">
          <w:rPr>
            <w:rFonts w:eastAsia="Times New Roman"/>
            <w:sz w:val="20"/>
            <w:szCs w:val="20"/>
          </w:rPr>
          <w:t>ст. 26</w:t>
        </w:r>
      </w:hyperlink>
      <w:r w:rsidRPr="00365321">
        <w:rPr>
          <w:rFonts w:eastAsia="Times New Roman"/>
          <w:sz w:val="20"/>
          <w:szCs w:val="20"/>
        </w:rPr>
        <w:t xml:space="preserve"> Федерального закона "Об адвокатской деятельности и адвокатуре в Российской Федерации" поправки, по сути, сужающей круг граждан, имеющих право на получение бесплатной квалифицированной юридической помощи?</w:t>
      </w:r>
    </w:p>
    <w:p w:rsidR="00510648" w:rsidRPr="00365321" w:rsidRDefault="00510648" w:rsidP="00510648">
      <w:pPr>
        <w:tabs>
          <w:tab w:val="left" w:pos="1080"/>
        </w:tabs>
        <w:spacing w:before="0" w:beforeAutospacing="0" w:after="0" w:afterAutospacing="0"/>
        <w:rPr>
          <w:b/>
          <w:sz w:val="20"/>
          <w:szCs w:val="20"/>
        </w:rPr>
      </w:pPr>
    </w:p>
    <w:p w:rsidR="00510648" w:rsidRPr="00365321" w:rsidRDefault="004033C9" w:rsidP="00510648">
      <w:pPr>
        <w:tabs>
          <w:tab w:val="left" w:pos="1080"/>
          <w:tab w:val="left" w:pos="1534"/>
        </w:tabs>
        <w:suppressAutoHyphens/>
        <w:spacing w:before="0" w:beforeAutospacing="0" w:after="0" w:afterAutospacing="0"/>
        <w:ind w:firstLine="709"/>
        <w:jc w:val="both"/>
        <w:rPr>
          <w:b/>
          <w:iCs/>
          <w:sz w:val="20"/>
          <w:szCs w:val="20"/>
        </w:rPr>
      </w:pPr>
      <w:r>
        <w:rPr>
          <w:b/>
          <w:bCs/>
          <w:iCs/>
          <w:sz w:val="20"/>
          <w:szCs w:val="20"/>
        </w:rPr>
        <w:t xml:space="preserve">Раздел 2 </w:t>
      </w:r>
      <w:r w:rsidR="00510648" w:rsidRPr="00365321">
        <w:rPr>
          <w:b/>
          <w:iCs/>
          <w:sz w:val="20"/>
          <w:szCs w:val="20"/>
        </w:rPr>
        <w:t>«</w:t>
      </w:r>
      <w:r w:rsidR="00510648" w:rsidRPr="00365321">
        <w:rPr>
          <w:b/>
          <w:sz w:val="20"/>
          <w:szCs w:val="20"/>
        </w:rPr>
        <w:t>Организация и основы  оказания юридической помощи в Российской Федерации</w:t>
      </w:r>
      <w:r w:rsidR="00510648" w:rsidRPr="00365321">
        <w:rPr>
          <w:b/>
          <w:iCs/>
          <w:sz w:val="20"/>
          <w:szCs w:val="20"/>
        </w:rPr>
        <w:t>»</w:t>
      </w:r>
      <w:r w:rsidR="00510648" w:rsidRPr="00365321">
        <w:rPr>
          <w:b/>
          <w:sz w:val="20"/>
          <w:szCs w:val="20"/>
        </w:rPr>
        <w:t xml:space="preserve"> </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адвокатура?</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Каково значение адвокатуры в современном обществе и государстве?</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адвокатская деятельность?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Кто по закону может оказывать квалифицированную юридическую помощь?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адвокатская деятельность предпринимательством, а адвокат - предпринимателем?</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Каковы принципы деятельности современной адвокатуры?</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Какова структура современной адвокатуры?</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адвокатский кабинет?</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коллегия адвокатов?</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особенности работы адвокатского бюро?</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каких случаях и кем создаются юридические консультации?</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представляет собой право граждан на квалифицированную юридическую помощь?</w:t>
      </w:r>
    </w:p>
    <w:p w:rsidR="00510648" w:rsidRPr="00365321" w:rsidRDefault="00510648" w:rsidP="00510648">
      <w:pPr>
        <w:numPr>
          <w:ilvl w:val="0"/>
          <w:numId w:val="74"/>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роль и предназначение адвоката в аспекте реализации конституционного права на квалифицированную юридическую помощь?</w:t>
      </w:r>
    </w:p>
    <w:p w:rsidR="00510648" w:rsidRPr="00365321" w:rsidRDefault="00510648" w:rsidP="00510648">
      <w:pPr>
        <w:tabs>
          <w:tab w:val="left" w:pos="1080"/>
        </w:tabs>
        <w:suppressAutoHyphens/>
        <w:spacing w:before="0" w:beforeAutospacing="0" w:after="0" w:afterAutospacing="0"/>
        <w:jc w:val="both"/>
        <w:rPr>
          <w:sz w:val="20"/>
          <w:szCs w:val="20"/>
        </w:rPr>
      </w:pPr>
    </w:p>
    <w:p w:rsidR="00510648" w:rsidRPr="00365321" w:rsidRDefault="00510648" w:rsidP="00510648">
      <w:pPr>
        <w:tabs>
          <w:tab w:val="left" w:pos="1080"/>
        </w:tabs>
        <w:suppressAutoHyphens/>
        <w:spacing w:before="0" w:beforeAutospacing="0" w:after="0" w:afterAutospacing="0"/>
        <w:ind w:firstLine="709"/>
        <w:jc w:val="both"/>
        <w:rPr>
          <w:b/>
          <w:sz w:val="20"/>
          <w:szCs w:val="20"/>
        </w:rPr>
      </w:pPr>
      <w:r w:rsidRPr="00365321">
        <w:rPr>
          <w:b/>
          <w:bCs/>
          <w:iCs/>
          <w:sz w:val="20"/>
          <w:szCs w:val="20"/>
        </w:rPr>
        <w:t xml:space="preserve">Раздел 3 «Процессуальные особенности оказания  юридической помощи.»  </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адвокатура?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адвокатура составной частью системы государственных органов и органов местного самоуправления?</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принципы организации и деятельности адвокатуры?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законности?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независимости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самоуправления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корпоративности адвокатского сообщества?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принцип равноправия адвокатов?</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место и роль института адвокатуры в государстве?</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и в каком документе была впервые закреплена организация советской адвокатуры на началах независимости от суда и прокуратуры?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Каковы потенциальные интересы государства во взаимоотношениях с адвокатурой?</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заключается судебная защита прав и свобод человека и гражданина?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право на судебную защиту, каков порядок и особенности его реализации в России?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Является ли правосудие синонимом судебной защиты?</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смысл теории правовой защиты человека?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судебная речь адвоката (выступление адвоката в суде)?</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Охарактеризуйте судебные прения как одну из частей судебного разбирательства.</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Каковы цели и задачи судебных прений?</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Что такое защитительная речь и зачем она нужна? Каковы ее цели и задачи?</w:t>
      </w:r>
    </w:p>
    <w:p w:rsidR="00510648" w:rsidRPr="00365321" w:rsidRDefault="00510648" w:rsidP="00510648">
      <w:pPr>
        <w:numPr>
          <w:ilvl w:val="0"/>
          <w:numId w:val="75"/>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В чем заключаются анализ и оценка доказательственного материала по делу</w:t>
      </w:r>
    </w:p>
    <w:p w:rsidR="00510648" w:rsidRPr="00365321" w:rsidRDefault="00510648" w:rsidP="00510648">
      <w:pPr>
        <w:tabs>
          <w:tab w:val="left" w:pos="1080"/>
        </w:tabs>
        <w:overflowPunct w:val="0"/>
        <w:autoSpaceDE w:val="0"/>
        <w:autoSpaceDN w:val="0"/>
        <w:adjustRightInd w:val="0"/>
        <w:spacing w:before="0" w:beforeAutospacing="0" w:after="0" w:afterAutospacing="0"/>
        <w:jc w:val="both"/>
        <w:rPr>
          <w:b/>
          <w:bCs/>
          <w:iCs/>
          <w:sz w:val="20"/>
          <w:szCs w:val="20"/>
        </w:rPr>
      </w:pP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sz w:val="20"/>
          <w:szCs w:val="20"/>
        </w:rPr>
      </w:pPr>
      <w:r w:rsidRPr="00365321">
        <w:rPr>
          <w:b/>
          <w:bCs/>
          <w:iCs/>
          <w:sz w:val="20"/>
          <w:szCs w:val="20"/>
        </w:rPr>
        <w:t>Раздел 4 «</w:t>
      </w:r>
      <w:r w:rsidRPr="00365321">
        <w:rPr>
          <w:b/>
          <w:sz w:val="20"/>
          <w:szCs w:val="20"/>
        </w:rPr>
        <w:t>История возникновения и развития нотариата»</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Где и когда возникли правовые основы для развития института нотариата?</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в нашей стране появились первые органы, выполнявшие отдельные    нотариальные функции?</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Когда и на основе какого правового акта в России был создан "настоящий" нотариат?</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В чем заключались особенности правового статуса нотариусов в Российской империи?</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Какая модель организации нотариата была взята за основу во Временном положении о нотариальной части 1866 г.?</w:t>
      </w:r>
    </w:p>
    <w:p w:rsidR="00510648" w:rsidRPr="00365321" w:rsidRDefault="00510648" w:rsidP="00510648">
      <w:pPr>
        <w:numPr>
          <w:ilvl w:val="0"/>
          <w:numId w:val="76"/>
        </w:numPr>
        <w:tabs>
          <w:tab w:val="left" w:pos="1080"/>
          <w:tab w:val="left" w:pos="1260"/>
        </w:tabs>
        <w:suppressAutoHyphens/>
        <w:spacing w:before="0" w:beforeAutospacing="0" w:after="0" w:afterAutospacing="0"/>
        <w:ind w:left="0" w:firstLine="709"/>
        <w:jc w:val="both"/>
        <w:rPr>
          <w:sz w:val="20"/>
          <w:szCs w:val="20"/>
        </w:rPr>
      </w:pPr>
      <w:r w:rsidRPr="00365321">
        <w:rPr>
          <w:rFonts w:eastAsia="Times New Roman"/>
          <w:sz w:val="20"/>
          <w:szCs w:val="20"/>
        </w:rPr>
        <w:t>Назовите особенности развития нотариата в советский период.</w:t>
      </w: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sz w:val="20"/>
          <w:szCs w:val="20"/>
        </w:rPr>
      </w:pPr>
    </w:p>
    <w:p w:rsidR="00510648" w:rsidRPr="00365321" w:rsidRDefault="004033C9" w:rsidP="00510648">
      <w:pPr>
        <w:tabs>
          <w:tab w:val="left" w:pos="1080"/>
        </w:tabs>
        <w:spacing w:before="0" w:beforeAutospacing="0" w:after="0" w:afterAutospacing="0"/>
        <w:ind w:firstLine="709"/>
        <w:jc w:val="both"/>
        <w:rPr>
          <w:b/>
          <w:iCs/>
          <w:sz w:val="20"/>
          <w:szCs w:val="20"/>
        </w:rPr>
      </w:pPr>
      <w:r>
        <w:rPr>
          <w:b/>
          <w:bCs/>
          <w:iCs/>
          <w:sz w:val="20"/>
          <w:szCs w:val="20"/>
        </w:rPr>
        <w:t>Раздел 5</w:t>
      </w:r>
      <w:r w:rsidR="00510648" w:rsidRPr="00365321">
        <w:rPr>
          <w:b/>
          <w:bCs/>
          <w:iCs/>
          <w:sz w:val="20"/>
          <w:szCs w:val="20"/>
        </w:rPr>
        <w:t xml:space="preserve"> </w:t>
      </w:r>
      <w:r w:rsidR="00510648" w:rsidRPr="00365321">
        <w:rPr>
          <w:b/>
          <w:iCs/>
          <w:sz w:val="20"/>
          <w:szCs w:val="20"/>
        </w:rPr>
        <w:t>«</w:t>
      </w:r>
      <w:r w:rsidR="00510648" w:rsidRPr="00365321">
        <w:rPr>
          <w:b/>
          <w:sz w:val="20"/>
          <w:szCs w:val="20"/>
        </w:rPr>
        <w:t>Организация деятельности нотариата</w:t>
      </w:r>
      <w:r w:rsidR="00510648" w:rsidRPr="00365321">
        <w:rPr>
          <w:b/>
          <w:iCs/>
          <w:sz w:val="20"/>
          <w:szCs w:val="20"/>
        </w:rPr>
        <w:t>»</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органы и должностные лица уполномочены совершать нотариальные действия?</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ограничения налагаются на деятельность нотариусов?</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нотариальные действия вправе совершать должностные лица консульских учреждений РФ?</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lastRenderedPageBreak/>
        <w:t xml:space="preserve"> Какие документы приравниваются к нотариально удостоверенным доверенностям?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документы приравниваются к нотариально удостоверенным завещаниям?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требования предъявляются к нотариусу?</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Какое лицо не может быть нотариусом?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входит в состав квалификационной комиссии по приему квалификационного экзамена при территориальном органе юстиции?</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В каких случаях приостанавливаются полномочия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права нотариуса предусмотрены законодательством?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 Какие установлены обязанности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 xml:space="preserve">Какие меры дисциплинарной ответственности нотариуса предусматривает </w:t>
      </w:r>
      <w:hyperlink r:id="rId8" w:history="1">
        <w:r w:rsidRPr="00365321">
          <w:rPr>
            <w:rFonts w:eastAsia="Times New Roman"/>
            <w:sz w:val="20"/>
            <w:szCs w:val="20"/>
          </w:rPr>
          <w:t>Кодекс</w:t>
        </w:r>
      </w:hyperlink>
      <w:r w:rsidRPr="00365321">
        <w:rPr>
          <w:rFonts w:eastAsia="Times New Roman"/>
          <w:sz w:val="20"/>
          <w:szCs w:val="20"/>
        </w:rPr>
        <w:t xml:space="preserve"> профессиональной этики нотариусов в Российской Федерации?</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Какие виды контроля за деятельностью нотариусов предусмотрены законодательством?</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Кто может стать стажером и помощником нотариуса?</w:t>
      </w:r>
    </w:p>
    <w:p w:rsidR="00510648" w:rsidRPr="00365321" w:rsidRDefault="00510648" w:rsidP="00510648">
      <w:pPr>
        <w:numPr>
          <w:ilvl w:val="0"/>
          <w:numId w:val="77"/>
        </w:numPr>
        <w:tabs>
          <w:tab w:val="left" w:pos="720"/>
          <w:tab w:val="left" w:pos="1080"/>
        </w:tabs>
        <w:suppressAutoHyphens/>
        <w:spacing w:before="0" w:beforeAutospacing="0" w:after="0" w:afterAutospacing="0"/>
        <w:ind w:left="0" w:firstLine="709"/>
        <w:jc w:val="both"/>
        <w:rPr>
          <w:sz w:val="20"/>
          <w:szCs w:val="20"/>
        </w:rPr>
      </w:pPr>
      <w:r w:rsidRPr="00365321">
        <w:rPr>
          <w:rFonts w:eastAsia="Times New Roman"/>
          <w:sz w:val="20"/>
          <w:szCs w:val="20"/>
        </w:rPr>
        <w:t>Что является источником финансирования деятельности нотариуса, занимающегося частной практикой?</w:t>
      </w:r>
    </w:p>
    <w:p w:rsidR="00510648" w:rsidRPr="00365321" w:rsidRDefault="00510648" w:rsidP="00510648">
      <w:pPr>
        <w:tabs>
          <w:tab w:val="left" w:pos="1080"/>
        </w:tabs>
        <w:spacing w:before="0" w:beforeAutospacing="0" w:after="0" w:afterAutospacing="0"/>
        <w:ind w:firstLine="709"/>
        <w:jc w:val="both"/>
        <w:rPr>
          <w:b/>
          <w:sz w:val="20"/>
          <w:szCs w:val="20"/>
        </w:rPr>
      </w:pPr>
    </w:p>
    <w:p w:rsidR="00510648" w:rsidRPr="00365321" w:rsidRDefault="00510648" w:rsidP="00510648">
      <w:pPr>
        <w:tabs>
          <w:tab w:val="left" w:pos="1080"/>
        </w:tabs>
        <w:spacing w:before="0" w:beforeAutospacing="0" w:after="0" w:afterAutospacing="0"/>
        <w:ind w:firstLine="709"/>
        <w:jc w:val="both"/>
        <w:rPr>
          <w:b/>
          <w:iCs/>
          <w:sz w:val="20"/>
          <w:szCs w:val="20"/>
        </w:rPr>
      </w:pPr>
      <w:r w:rsidRPr="00365321">
        <w:rPr>
          <w:b/>
          <w:sz w:val="20"/>
          <w:szCs w:val="20"/>
        </w:rPr>
        <w:t xml:space="preserve"> </w:t>
      </w:r>
      <w:r w:rsidR="004033C9">
        <w:rPr>
          <w:b/>
          <w:bCs/>
          <w:iCs/>
          <w:sz w:val="20"/>
          <w:szCs w:val="20"/>
        </w:rPr>
        <w:t xml:space="preserve">Раздел 6 </w:t>
      </w:r>
      <w:r w:rsidRPr="00365321">
        <w:rPr>
          <w:b/>
          <w:iCs/>
          <w:sz w:val="20"/>
          <w:szCs w:val="20"/>
        </w:rPr>
        <w:t>«</w:t>
      </w:r>
      <w:r w:rsidRPr="00365321">
        <w:rPr>
          <w:b/>
          <w:sz w:val="20"/>
          <w:szCs w:val="20"/>
        </w:rPr>
        <w:t xml:space="preserve">Нотариальные действия и правила их совершения. </w:t>
      </w:r>
      <w:r w:rsidRPr="00365321">
        <w:rPr>
          <w:b/>
          <w:iCs/>
          <w:sz w:val="20"/>
          <w:szCs w:val="20"/>
        </w:rPr>
        <w:t>»</w:t>
      </w:r>
    </w:p>
    <w:p w:rsidR="00510648" w:rsidRPr="00365321" w:rsidRDefault="00510648" w:rsidP="00510648">
      <w:pPr>
        <w:numPr>
          <w:ilvl w:val="1"/>
          <w:numId w:val="73"/>
        </w:numPr>
        <w:tabs>
          <w:tab w:val="left" w:pos="1080"/>
          <w:tab w:val="left" w:pos="1440"/>
        </w:tabs>
        <w:spacing w:before="0" w:beforeAutospacing="0" w:after="0" w:afterAutospacing="0"/>
        <w:rPr>
          <w:rFonts w:eastAsia="Times New Roman"/>
          <w:sz w:val="20"/>
          <w:szCs w:val="20"/>
        </w:rPr>
      </w:pPr>
      <w:r w:rsidRPr="00365321">
        <w:rPr>
          <w:rFonts w:eastAsia="Times New Roman"/>
          <w:sz w:val="20"/>
          <w:szCs w:val="20"/>
        </w:rPr>
        <w:t>Что означает нотариальное удостоверение сделки?</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В каких случаях нотариальное удостоверение сделок обязательно?</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полномочия имеет нотариус в сфере наследования?</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сроки охраны наследственного имущества установлены законодательством?</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Что проверяет нотариус при свидетельствовании верности копий документов?</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факты может удостоверять нотариус?</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исполнительные надписи вправе совершать нотариус?</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способы обеспечения доказательств нотариусом предусмотрены законодательством?</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действия совершает нотариус при регистрации уведомления о залоге?</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В каких случаях не допускается удостоверение равнозначности электронного документа документу на бумажном носителе?</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Какие факты проверяет нотариус для установления факта принятия решения органом управления юридического лица?</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Что такое морской протест?</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При каких условиях нотариус принимает документы, составленные за границей?</w:t>
      </w:r>
    </w:p>
    <w:p w:rsidR="00510648" w:rsidRPr="00365321" w:rsidRDefault="00510648" w:rsidP="00510648">
      <w:pPr>
        <w:numPr>
          <w:ilvl w:val="1"/>
          <w:numId w:val="73"/>
        </w:numPr>
        <w:tabs>
          <w:tab w:val="left" w:pos="1080"/>
          <w:tab w:val="left" w:pos="1440"/>
        </w:tabs>
        <w:spacing w:before="0" w:beforeAutospacing="0" w:after="0" w:afterAutospacing="0"/>
        <w:rPr>
          <w:sz w:val="20"/>
          <w:szCs w:val="20"/>
        </w:rPr>
      </w:pPr>
      <w:r w:rsidRPr="00365321">
        <w:rPr>
          <w:rFonts w:eastAsia="Times New Roman"/>
          <w:sz w:val="20"/>
          <w:szCs w:val="20"/>
        </w:rPr>
        <w:t xml:space="preserve">Каков порядок легализации документов и проставления </w:t>
      </w:r>
      <w:proofErr w:type="spellStart"/>
      <w:r w:rsidRPr="00365321">
        <w:rPr>
          <w:rFonts w:eastAsia="Times New Roman"/>
          <w:sz w:val="20"/>
          <w:szCs w:val="20"/>
        </w:rPr>
        <w:t>апостиля</w:t>
      </w:r>
      <w:proofErr w:type="spellEnd"/>
      <w:r w:rsidRPr="00365321">
        <w:rPr>
          <w:rFonts w:eastAsia="Times New Roman"/>
          <w:sz w:val="20"/>
          <w:szCs w:val="20"/>
        </w:rPr>
        <w:t>?</w:t>
      </w:r>
    </w:p>
    <w:p w:rsidR="00510648" w:rsidRPr="00365321" w:rsidRDefault="00510648" w:rsidP="00510648">
      <w:pPr>
        <w:tabs>
          <w:tab w:val="left" w:pos="1080"/>
        </w:tabs>
        <w:spacing w:before="0" w:beforeAutospacing="0" w:after="0" w:afterAutospacing="0"/>
        <w:rPr>
          <w:b/>
          <w:sz w:val="20"/>
          <w:szCs w:val="20"/>
        </w:rPr>
      </w:pPr>
    </w:p>
    <w:p w:rsidR="00510648" w:rsidRPr="00365321" w:rsidRDefault="004033C9" w:rsidP="00510648">
      <w:pPr>
        <w:spacing w:before="0" w:beforeAutospacing="0" w:after="0" w:afterAutospacing="0"/>
        <w:ind w:firstLine="680"/>
        <w:rPr>
          <w:b/>
          <w:sz w:val="20"/>
          <w:szCs w:val="20"/>
        </w:rPr>
      </w:pPr>
      <w:r>
        <w:rPr>
          <w:b/>
          <w:sz w:val="20"/>
          <w:szCs w:val="20"/>
        </w:rPr>
        <w:t>5.3</w:t>
      </w:r>
      <w:r w:rsidR="00510648" w:rsidRPr="00365321">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884A4B">
        <w:rPr>
          <w:b/>
          <w:sz w:val="20"/>
          <w:szCs w:val="20"/>
        </w:rPr>
        <w:t xml:space="preserve"> очной и</w:t>
      </w:r>
      <w:r w:rsidR="00510648" w:rsidRPr="00365321">
        <w:rPr>
          <w:b/>
          <w:sz w:val="20"/>
          <w:szCs w:val="20"/>
        </w:rPr>
        <w:t xml:space="preserve"> очно-заочной форме</w:t>
      </w:r>
    </w:p>
    <w:p w:rsidR="00510648" w:rsidRPr="00365321" w:rsidRDefault="00510648" w:rsidP="0051064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648" w:rsidRPr="00365321" w:rsidTr="009C1438">
        <w:trPr>
          <w:trHeight w:val="190"/>
          <w:tblHeader/>
        </w:trPr>
        <w:tc>
          <w:tcPr>
            <w:tcW w:w="0" w:type="auto"/>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10648" w:rsidRPr="00365321" w:rsidTr="009C1438">
        <w:trPr>
          <w:trHeight w:val="577"/>
          <w:tblHeader/>
        </w:trPr>
        <w:tc>
          <w:tcPr>
            <w:tcW w:w="0" w:type="auto"/>
            <w:vMerge/>
          </w:tcPr>
          <w:p w:rsidR="00510648" w:rsidRPr="00365321" w:rsidRDefault="00510648" w:rsidP="009C1438">
            <w:pPr>
              <w:spacing w:before="0" w:beforeAutospacing="0" w:after="0" w:afterAutospacing="0"/>
              <w:jc w:val="center"/>
              <w:rPr>
                <w:rFonts w:eastAsia="Times New Roman"/>
                <w:sz w:val="20"/>
                <w:szCs w:val="20"/>
              </w:rPr>
            </w:pPr>
          </w:p>
        </w:tc>
        <w:tc>
          <w:tcPr>
            <w:tcW w:w="3177"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rPr>
          <w:trHeight w:val="171"/>
          <w:tblHeader/>
        </w:trPr>
        <w:tc>
          <w:tcPr>
            <w:tcW w:w="0" w:type="auto"/>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510648" w:rsidRPr="00365321" w:rsidRDefault="0051064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6</w:t>
            </w:r>
          </w:p>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rPr>
          <w:trHeight w:val="337"/>
        </w:trPr>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10648" w:rsidRPr="00365321" w:rsidRDefault="00510648" w:rsidP="009C1438">
            <w:pPr>
              <w:spacing w:before="0" w:beforeAutospacing="0" w:after="0" w:afterAutospacing="0"/>
              <w:rPr>
                <w:rFonts w:eastAsia="Times New Roman"/>
                <w:b/>
                <w:sz w:val="20"/>
                <w:szCs w:val="20"/>
              </w:rPr>
            </w:pP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10648" w:rsidRPr="00365321" w:rsidTr="009C1438">
        <w:trPr>
          <w:trHeight w:val="160"/>
        </w:trPr>
        <w:tc>
          <w:tcPr>
            <w:tcW w:w="0" w:type="auto"/>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510648" w:rsidRPr="00365321" w:rsidRDefault="00510648" w:rsidP="0051064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884A4B">
        <w:rPr>
          <w:i/>
          <w:sz w:val="20"/>
          <w:szCs w:val="20"/>
        </w:rPr>
        <w:t xml:space="preserve"> очной и</w:t>
      </w:r>
      <w:r w:rsidRPr="00365321">
        <w:rPr>
          <w:i/>
          <w:sz w:val="20"/>
          <w:szCs w:val="20"/>
        </w:rPr>
        <w:t xml:space="preserve"> очно-заочной форме 31%</w:t>
      </w:r>
    </w:p>
    <w:p w:rsidR="00510648" w:rsidRPr="00365321" w:rsidRDefault="00510648" w:rsidP="00510648">
      <w:pPr>
        <w:spacing w:before="0" w:beforeAutospacing="0" w:after="0" w:afterAutospacing="0"/>
        <w:ind w:firstLine="680"/>
        <w:rPr>
          <w:b/>
          <w:sz w:val="20"/>
          <w:szCs w:val="20"/>
        </w:rPr>
      </w:pPr>
    </w:p>
    <w:p w:rsidR="00510648" w:rsidRPr="00365321" w:rsidRDefault="00510648" w:rsidP="0051064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10648" w:rsidRPr="00365321" w:rsidRDefault="00510648" w:rsidP="0051064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10648" w:rsidRPr="00365321" w:rsidTr="009C1438">
        <w:trPr>
          <w:trHeight w:val="190"/>
          <w:tblHeader/>
        </w:trPr>
        <w:tc>
          <w:tcPr>
            <w:tcW w:w="0" w:type="auto"/>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10648" w:rsidRPr="00365321" w:rsidTr="009C1438">
        <w:trPr>
          <w:trHeight w:val="577"/>
          <w:tblHeader/>
        </w:trPr>
        <w:tc>
          <w:tcPr>
            <w:tcW w:w="0" w:type="auto"/>
            <w:vMerge/>
          </w:tcPr>
          <w:p w:rsidR="00510648" w:rsidRPr="00365321" w:rsidRDefault="00510648" w:rsidP="009C1438">
            <w:pPr>
              <w:spacing w:before="0" w:beforeAutospacing="0" w:after="0" w:afterAutospacing="0"/>
              <w:jc w:val="center"/>
              <w:rPr>
                <w:rFonts w:eastAsia="Times New Roman"/>
                <w:sz w:val="20"/>
                <w:szCs w:val="20"/>
              </w:rPr>
            </w:pPr>
          </w:p>
        </w:tc>
        <w:tc>
          <w:tcPr>
            <w:tcW w:w="3177"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rPr>
          <w:trHeight w:val="171"/>
          <w:tblHeader/>
        </w:trPr>
        <w:tc>
          <w:tcPr>
            <w:tcW w:w="0" w:type="auto"/>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510648" w:rsidRPr="00365321" w:rsidRDefault="00510648"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rPr>
          <w:trHeight w:val="337"/>
        </w:trPr>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10648" w:rsidRPr="00365321" w:rsidRDefault="00510648" w:rsidP="009C1438">
            <w:pPr>
              <w:spacing w:before="0" w:beforeAutospacing="0" w:after="0" w:afterAutospacing="0"/>
              <w:rPr>
                <w:rFonts w:eastAsia="Times New Roman"/>
                <w:b/>
                <w:sz w:val="20"/>
                <w:szCs w:val="20"/>
              </w:rPr>
            </w:pP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sz w:val="20"/>
                <w:szCs w:val="20"/>
              </w:rPr>
            </w:pPr>
          </w:p>
        </w:tc>
      </w:tr>
      <w:tr w:rsidR="00510648" w:rsidRPr="00365321" w:rsidTr="009C1438">
        <w:tc>
          <w:tcPr>
            <w:tcW w:w="0" w:type="auto"/>
          </w:tcPr>
          <w:p w:rsidR="00510648" w:rsidRPr="00365321" w:rsidRDefault="00510648"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10648" w:rsidRPr="00365321" w:rsidTr="009C1438">
        <w:trPr>
          <w:trHeight w:val="160"/>
        </w:trPr>
        <w:tc>
          <w:tcPr>
            <w:tcW w:w="0" w:type="auto"/>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510648" w:rsidRPr="00365321" w:rsidRDefault="00510648" w:rsidP="009C1438">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510648" w:rsidRPr="00365321" w:rsidRDefault="00510648" w:rsidP="009C1438">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510648" w:rsidRPr="00365321" w:rsidRDefault="00510648" w:rsidP="0051064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510648" w:rsidRPr="004033C9" w:rsidRDefault="00510648" w:rsidP="004033C9">
      <w:pPr>
        <w:tabs>
          <w:tab w:val="center" w:pos="4677"/>
          <w:tab w:val="right" w:pos="9355"/>
        </w:tabs>
        <w:suppressAutoHyphens/>
        <w:spacing w:before="0" w:beforeAutospacing="0" w:after="0" w:afterAutospacing="0"/>
        <w:ind w:firstLine="709"/>
        <w:jc w:val="both"/>
        <w:rPr>
          <w:b/>
          <w:sz w:val="20"/>
          <w:szCs w:val="20"/>
        </w:rPr>
      </w:pPr>
    </w:p>
    <w:p w:rsidR="00510648" w:rsidRPr="004033C9" w:rsidRDefault="00510648" w:rsidP="004033C9">
      <w:pPr>
        <w:tabs>
          <w:tab w:val="center" w:pos="4677"/>
          <w:tab w:val="right" w:pos="9355"/>
        </w:tabs>
        <w:suppressAutoHyphens/>
        <w:spacing w:before="0" w:beforeAutospacing="0" w:after="0" w:afterAutospacing="0"/>
        <w:ind w:firstLine="709"/>
        <w:jc w:val="both"/>
        <w:rPr>
          <w:b/>
          <w:sz w:val="20"/>
          <w:szCs w:val="20"/>
        </w:rPr>
      </w:pPr>
      <w:r w:rsidRPr="004033C9">
        <w:rPr>
          <w:b/>
          <w:sz w:val="20"/>
          <w:szCs w:val="20"/>
        </w:rPr>
        <w:t xml:space="preserve">6. Методические указания по освоению дисциплины </w:t>
      </w:r>
    </w:p>
    <w:p w:rsidR="00510648" w:rsidRPr="00365321" w:rsidRDefault="004033C9" w:rsidP="0051064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10648" w:rsidRPr="00365321">
        <w:rPr>
          <w:b/>
          <w:sz w:val="20"/>
          <w:szCs w:val="20"/>
        </w:rPr>
        <w:t>Учебно-методическое обеспечение дисциплины</w:t>
      </w: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10648" w:rsidRPr="00365321" w:rsidRDefault="00510648" w:rsidP="0051064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10648" w:rsidRPr="00365321" w:rsidRDefault="00510648" w:rsidP="0051064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510648" w:rsidRPr="00365321" w:rsidRDefault="004033C9"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510648" w:rsidRPr="00365321">
        <w:rPr>
          <w:sz w:val="20"/>
          <w:szCs w:val="20"/>
        </w:rPr>
        <w:t xml:space="preserve"> «Введение в технологию обучения».</w:t>
      </w:r>
    </w:p>
    <w:p w:rsidR="00510648" w:rsidRPr="00365321" w:rsidRDefault="004033C9"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510648" w:rsidRPr="00365321">
        <w:rPr>
          <w:sz w:val="20"/>
          <w:szCs w:val="20"/>
        </w:rPr>
        <w:t xml:space="preserve"> по проведению учебного занятия «</w:t>
      </w:r>
      <w:proofErr w:type="spellStart"/>
      <w:r w:rsidR="00510648" w:rsidRPr="00365321">
        <w:rPr>
          <w:sz w:val="20"/>
          <w:szCs w:val="20"/>
        </w:rPr>
        <w:t>Вебинар</w:t>
      </w:r>
      <w:proofErr w:type="spellEnd"/>
      <w:r w:rsidR="00510648" w:rsidRPr="00365321">
        <w:rPr>
          <w:sz w:val="20"/>
          <w:szCs w:val="20"/>
        </w:rPr>
        <w:t>».</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4033C9">
        <w:rPr>
          <w:sz w:val="20"/>
          <w:szCs w:val="20"/>
        </w:rPr>
        <w:t>ализации электронного обучения,</w:t>
      </w:r>
      <w:r w:rsidRPr="00365321">
        <w:rPr>
          <w:sz w:val="20"/>
          <w:szCs w:val="20"/>
        </w:rPr>
        <w:t xml:space="preserve"> дистанционных образовательных технологий.</w:t>
      </w:r>
    </w:p>
    <w:p w:rsidR="00510648" w:rsidRPr="00365321" w:rsidRDefault="00510648" w:rsidP="00510648">
      <w:pPr>
        <w:numPr>
          <w:ilvl w:val="0"/>
          <w:numId w:val="78"/>
        </w:numPr>
        <w:tabs>
          <w:tab w:val="clear" w:pos="1854"/>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510648" w:rsidRPr="00365321" w:rsidRDefault="00510648" w:rsidP="00510648">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510648" w:rsidRPr="00365321" w:rsidRDefault="00510648" w:rsidP="00BA1E25">
      <w:pPr>
        <w:spacing w:before="0" w:beforeAutospacing="0" w:after="0" w:afterAutospacing="0"/>
        <w:ind w:firstLine="709"/>
        <w:jc w:val="both"/>
        <w:rPr>
          <w:b/>
          <w:sz w:val="20"/>
          <w:szCs w:val="20"/>
        </w:rPr>
      </w:pPr>
    </w:p>
    <w:p w:rsidR="00510648" w:rsidRPr="00365321" w:rsidRDefault="00510648" w:rsidP="00BA1E25">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41A5C">
        <w:rPr>
          <w:sz w:val="20"/>
          <w:szCs w:val="20"/>
        </w:rPr>
        <w:t>тифлоинформационных</w:t>
      </w:r>
      <w:proofErr w:type="spellEnd"/>
      <w:r w:rsidRPr="00641A5C">
        <w:rPr>
          <w:sz w:val="20"/>
          <w:szCs w:val="20"/>
        </w:rPr>
        <w:t xml:space="preserve"> устройств.</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41A5C" w:rsidRPr="00641A5C" w:rsidRDefault="00641A5C" w:rsidP="00BA1E25">
      <w:pPr>
        <w:spacing w:before="0" w:beforeAutospacing="0" w:after="0" w:afterAutospacing="0"/>
        <w:ind w:firstLine="709"/>
        <w:jc w:val="both"/>
        <w:rPr>
          <w:sz w:val="20"/>
          <w:szCs w:val="20"/>
        </w:rPr>
      </w:pPr>
      <w:r w:rsidRPr="00641A5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41A5C" w:rsidRPr="00641A5C" w:rsidRDefault="00641A5C" w:rsidP="00BA1E25">
      <w:pPr>
        <w:spacing w:before="0" w:beforeAutospacing="0" w:after="0" w:afterAutospacing="0"/>
        <w:ind w:firstLine="709"/>
        <w:jc w:val="both"/>
        <w:rPr>
          <w:sz w:val="20"/>
          <w:szCs w:val="20"/>
        </w:rPr>
      </w:pPr>
      <w:r w:rsidRPr="00641A5C">
        <w:rPr>
          <w:sz w:val="20"/>
          <w:szCs w:val="20"/>
        </w:rPr>
        <w:t>При проведении промежуточной аттестации по дисциплине обеспечивается соблюдение следующих общих требований: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w:t>
      </w:r>
      <w:r w:rsidRPr="00641A5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41A5C" w:rsidRPr="00641A5C" w:rsidRDefault="00641A5C" w:rsidP="00BA1E25">
      <w:pPr>
        <w:spacing w:before="0" w:beforeAutospacing="0" w:after="0" w:afterAutospacing="0"/>
        <w:ind w:firstLine="709"/>
        <w:jc w:val="both"/>
        <w:rPr>
          <w:sz w:val="20"/>
          <w:szCs w:val="20"/>
        </w:rPr>
      </w:pPr>
      <w:r w:rsidRPr="00641A5C">
        <w:rPr>
          <w:sz w:val="20"/>
          <w:szCs w:val="20"/>
        </w:rPr>
        <w:lastRenderedPageBreak/>
        <w:t>- продолжительность сдачи экзамена, проводимого в письменной форме, - не более чем на 90 минут;</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продолжительность подготовки обучающегося к ответу на экзамене, проводимом в устной форме, - не более чем на 20 минут.</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а) для слепых: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w:t>
      </w:r>
      <w:r w:rsidRPr="00641A5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письменные задания выполняются обучающимися с использованием клавиатуры с азбукой Брайля, либо </w:t>
      </w:r>
      <w:proofErr w:type="spellStart"/>
      <w:r w:rsidRPr="00641A5C">
        <w:rPr>
          <w:sz w:val="20"/>
          <w:szCs w:val="20"/>
        </w:rPr>
        <w:t>надиктовываются</w:t>
      </w:r>
      <w:proofErr w:type="spellEnd"/>
      <w:r w:rsidRPr="00641A5C">
        <w:rPr>
          <w:sz w:val="20"/>
          <w:szCs w:val="20"/>
        </w:rPr>
        <w:t xml:space="preserve"> ассистенту;</w:t>
      </w:r>
    </w:p>
    <w:p w:rsidR="00641A5C" w:rsidRPr="00641A5C" w:rsidRDefault="00641A5C" w:rsidP="00BA1E25">
      <w:pPr>
        <w:spacing w:before="0" w:beforeAutospacing="0" w:after="0" w:afterAutospacing="0"/>
        <w:ind w:firstLine="709"/>
        <w:jc w:val="both"/>
        <w:rPr>
          <w:sz w:val="20"/>
          <w:szCs w:val="20"/>
        </w:rPr>
      </w:pPr>
      <w:r w:rsidRPr="00641A5C">
        <w:rPr>
          <w:sz w:val="20"/>
          <w:szCs w:val="20"/>
        </w:rPr>
        <w:t>б) для слабовидящих:</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41A5C">
        <w:rPr>
          <w:sz w:val="20"/>
          <w:szCs w:val="20"/>
        </w:rPr>
        <w:t>Jaws</w:t>
      </w:r>
      <w:proofErr w:type="spellEnd"/>
      <w:r w:rsidRPr="00641A5C">
        <w:rPr>
          <w:sz w:val="20"/>
          <w:szCs w:val="20"/>
        </w:rPr>
        <w:t>;</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обеспечивается индивидуальное равномерное освещение не менее 300 люкс;</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при необходимости обучающимся предоставляется увеличивающее </w:t>
      </w:r>
      <w:proofErr w:type="spellStart"/>
      <w:r w:rsidRPr="00641A5C">
        <w:rPr>
          <w:sz w:val="20"/>
          <w:szCs w:val="20"/>
        </w:rPr>
        <w:t>устройство,допускается</w:t>
      </w:r>
      <w:proofErr w:type="spellEnd"/>
      <w:r w:rsidRPr="00641A5C">
        <w:rPr>
          <w:sz w:val="20"/>
          <w:szCs w:val="20"/>
        </w:rPr>
        <w:t xml:space="preserve"> использование увеличивающих устройств, имеющихся у обучающихся;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в) для глухих и слабослышащих, с тяжелыми нарушениями речи:</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имеется в наличии информационная система "Исток" для слабослышащих коллективного пользования;</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 их желанию испытания проводятся в электронной или письменной форме;</w:t>
      </w:r>
    </w:p>
    <w:p w:rsidR="00641A5C" w:rsidRPr="00641A5C" w:rsidRDefault="00641A5C" w:rsidP="00BA1E25">
      <w:pPr>
        <w:spacing w:before="0" w:beforeAutospacing="0" w:after="0" w:afterAutospacing="0"/>
        <w:ind w:firstLine="709"/>
        <w:jc w:val="both"/>
        <w:rPr>
          <w:sz w:val="20"/>
          <w:szCs w:val="20"/>
        </w:rPr>
      </w:pPr>
      <w:r w:rsidRPr="00641A5C">
        <w:rPr>
          <w:sz w:val="20"/>
          <w:szCs w:val="20"/>
        </w:rPr>
        <w:t>г) для лиц с нарушениями опорно-двигательного аппарата: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xml:space="preserve">- тестовые и </w:t>
      </w:r>
      <w:proofErr w:type="spellStart"/>
      <w:r w:rsidRPr="00641A5C">
        <w:rPr>
          <w:sz w:val="20"/>
          <w:szCs w:val="20"/>
        </w:rPr>
        <w:t>тренинговые</w:t>
      </w:r>
      <w:proofErr w:type="spellEnd"/>
      <w:r w:rsidRPr="00641A5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41A5C" w:rsidRPr="00641A5C" w:rsidRDefault="00641A5C" w:rsidP="00BA1E25">
      <w:pPr>
        <w:spacing w:before="0" w:beforeAutospacing="0" w:after="0" w:afterAutospacing="0"/>
        <w:ind w:firstLine="709"/>
        <w:jc w:val="both"/>
        <w:rPr>
          <w:sz w:val="20"/>
          <w:szCs w:val="20"/>
        </w:rPr>
      </w:pPr>
      <w:r w:rsidRPr="00641A5C">
        <w:rPr>
          <w:sz w:val="20"/>
          <w:szCs w:val="20"/>
        </w:rPr>
        <w:t>- по их желанию испытания проводятся в устной форме.</w:t>
      </w:r>
    </w:p>
    <w:p w:rsidR="00510648" w:rsidRDefault="00641A5C" w:rsidP="00BA1E25">
      <w:pPr>
        <w:spacing w:before="0" w:beforeAutospacing="0" w:after="0" w:afterAutospacing="0"/>
        <w:ind w:firstLine="709"/>
        <w:jc w:val="both"/>
        <w:rPr>
          <w:sz w:val="20"/>
          <w:szCs w:val="20"/>
        </w:rPr>
      </w:pPr>
      <w:r w:rsidRPr="00641A5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41A5C" w:rsidRPr="00365321" w:rsidRDefault="00641A5C" w:rsidP="00641A5C">
      <w:pPr>
        <w:spacing w:before="0" w:beforeAutospacing="0" w:after="0" w:afterAutospacing="0"/>
        <w:ind w:firstLine="709"/>
        <w:rPr>
          <w:b/>
          <w:sz w:val="20"/>
          <w:szCs w:val="20"/>
        </w:rPr>
      </w:pPr>
    </w:p>
    <w:p w:rsidR="00510648" w:rsidRPr="00365321" w:rsidRDefault="00510648" w:rsidP="0051064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510648" w:rsidRPr="00365321" w:rsidRDefault="00510648" w:rsidP="0051064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510648" w:rsidRPr="00365321" w:rsidRDefault="00510648" w:rsidP="0051064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510648" w:rsidRPr="00365321" w:rsidRDefault="00510648" w:rsidP="0051064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510648" w:rsidRPr="00365321" w:rsidRDefault="00510648" w:rsidP="0051064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10648" w:rsidRPr="00365321" w:rsidRDefault="00510648" w:rsidP="0051064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10648" w:rsidRPr="00365321" w:rsidRDefault="00510648" w:rsidP="0051064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510648" w:rsidRPr="00365321" w:rsidRDefault="00510648" w:rsidP="0051064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510648" w:rsidRPr="00365321" w:rsidRDefault="00510648" w:rsidP="0051064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510648" w:rsidRPr="00365321" w:rsidRDefault="00510648" w:rsidP="0051064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510648" w:rsidRPr="00365321" w:rsidRDefault="00510648" w:rsidP="0051064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510648" w:rsidRPr="00365321" w:rsidRDefault="00510648" w:rsidP="00510648">
      <w:pPr>
        <w:shd w:val="clear" w:color="auto" w:fill="FFFFFF"/>
        <w:tabs>
          <w:tab w:val="left" w:pos="1109"/>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510648" w:rsidRPr="00365321" w:rsidRDefault="00510648" w:rsidP="0051064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10648" w:rsidRPr="00365321" w:rsidRDefault="00510648" w:rsidP="00510648">
      <w:pPr>
        <w:spacing w:before="0" w:beforeAutospacing="0" w:after="0" w:afterAutospacing="0"/>
        <w:ind w:firstLine="680"/>
        <w:rPr>
          <w:b/>
          <w:sz w:val="20"/>
          <w:szCs w:val="20"/>
        </w:rPr>
      </w:pPr>
    </w:p>
    <w:p w:rsidR="00510648" w:rsidRPr="004033C9" w:rsidRDefault="00510648" w:rsidP="004033C9">
      <w:pPr>
        <w:tabs>
          <w:tab w:val="left" w:pos="1134"/>
        </w:tabs>
        <w:spacing w:before="0" w:beforeAutospacing="0" w:after="0" w:afterAutospacing="0"/>
        <w:ind w:firstLine="709"/>
        <w:jc w:val="both"/>
        <w:rPr>
          <w:b/>
          <w:bCs/>
          <w:iCs/>
          <w:sz w:val="20"/>
          <w:szCs w:val="20"/>
        </w:rPr>
      </w:pPr>
      <w:r w:rsidRPr="004033C9">
        <w:rPr>
          <w:b/>
          <w:bCs/>
          <w:iCs/>
          <w:sz w:val="20"/>
          <w:szCs w:val="20"/>
        </w:rPr>
        <w:t xml:space="preserve">6.4.1 Формы самостоятельной работы обучающихся по разделам дисциплины </w:t>
      </w:r>
    </w:p>
    <w:p w:rsidR="00510648" w:rsidRPr="00365321" w:rsidRDefault="00510648" w:rsidP="00510648">
      <w:pPr>
        <w:tabs>
          <w:tab w:val="left" w:pos="1134"/>
        </w:tabs>
        <w:spacing w:before="0" w:beforeAutospacing="0" w:after="0" w:afterAutospacing="0"/>
        <w:ind w:firstLine="709"/>
        <w:jc w:val="both"/>
        <w:rPr>
          <w:b/>
          <w:bCs/>
          <w:iCs/>
          <w:sz w:val="20"/>
          <w:szCs w:val="20"/>
        </w:rPr>
      </w:pPr>
      <w:r w:rsidRPr="00365321">
        <w:rPr>
          <w:b/>
          <w:bCs/>
          <w:iCs/>
          <w:sz w:val="20"/>
          <w:szCs w:val="20"/>
        </w:rPr>
        <w:t>Раздел 1 «</w:t>
      </w:r>
      <w:r w:rsidRPr="00365321">
        <w:rPr>
          <w:b/>
          <w:sz w:val="20"/>
          <w:szCs w:val="20"/>
        </w:rPr>
        <w:t>История возникновения и развития адвокатуры в России</w:t>
      </w:r>
      <w:r w:rsidRPr="00365321">
        <w:rPr>
          <w:b/>
          <w:bCs/>
          <w:iCs/>
          <w:sz w:val="20"/>
          <w:szCs w:val="20"/>
        </w:rPr>
        <w:t>»</w:t>
      </w:r>
    </w:p>
    <w:p w:rsidR="00510648" w:rsidRPr="00365321" w:rsidRDefault="00510648" w:rsidP="00510648">
      <w:pPr>
        <w:tabs>
          <w:tab w:val="left" w:pos="1080"/>
        </w:tab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Темы устного доклада</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Этапы становления организации правовой помощи в Древнем Риме (на основе изучения правовых источников того времени и современных доктринальных подходов).</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Характеристика института судебного представительства в Древней Греции (по материалам древних источников права).</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Сравнительная характеристика организации правовой помощи в Древнем Риме и Древней Греции (выявить общие и отличительные черты на основе изучения источников права и современной научной литературы по указанной проблематике).</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развития адвокатуры Средневековой Франции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Развитие института судебного представительства во Франции в XVIII-XIX вв.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Этапы развития института адвокатуры в Англии в XVI-XVII вв.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Общие черты зарождения и развития института судебного представительства в западной Европе (на примере законодательства Франции и Англии).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Развитие института юридической помощи до Судебной реформы 1864 года (на основе положений Судебника 1497 г., Судебника 1550 г. и Соборного Уложения 1649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Организация правовой помощи в 1920-1930-х годах в России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Создание института адвокатуры в Российской Империи (по Судебным уставам 1864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Формирование российской адвокатской школы в 60-70-е гг. XIX в. (на примере выдающихся представителей адвокатуры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История становления адвокатуры с 1864 г. до 1917 г. (на основе исследования попыток уничтожения независимости российской адвокатуры в указанный период).</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 xml:space="preserve">Причины и последствия упразднения традиционной российской адвокатуры Декретом о суде №1 от 22  ноября 1917 г. </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формирования органов защиты в первые годы советской власти (октябрь 1917-1920-е гг.)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Создание советской адвокатуры (на основе изучения Положения об адвокатуре от 26 мая 1922 г.).</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функционирования советской адвокатуры в предвоенные годы (1930 - нюнь 1941 г.) (на основе изучения правовых источников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Особенности статуса адвокатуры по советскому законодательству в 1939-1980 гг. (на основе изучения законодательства того времени).</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Проблемы становления современной российской адвокатуры в 1989-2002 гг. (по материалам научных статей ученых-правоведов).</w:t>
      </w:r>
    </w:p>
    <w:p w:rsidR="00510648" w:rsidRPr="00365321" w:rsidRDefault="00510648" w:rsidP="00510648">
      <w:pPr>
        <w:numPr>
          <w:ilvl w:val="0"/>
          <w:numId w:val="79"/>
        </w:numPr>
        <w:tabs>
          <w:tab w:val="left" w:pos="426"/>
          <w:tab w:val="left" w:pos="720"/>
          <w:tab w:val="left" w:pos="1080"/>
          <w:tab w:val="left" w:pos="1276"/>
        </w:tabs>
        <w:spacing w:before="0" w:beforeAutospacing="0" w:after="0" w:afterAutospacing="0"/>
        <w:ind w:left="0" w:firstLine="709"/>
        <w:contextualSpacing/>
        <w:jc w:val="both"/>
        <w:rPr>
          <w:sz w:val="20"/>
        </w:rPr>
      </w:pPr>
      <w:r w:rsidRPr="00365321">
        <w:rPr>
          <w:sz w:val="20"/>
        </w:rPr>
        <w:t>Модернизация законодательства об адвокатуре вначале XXI в. и ее результаты (после принятия Федерального закона от 31 мая 2002 г. № 63-ФЗ "Об адвокатской деятельности и адвокатуре в Российской Федерации").</w:t>
      </w:r>
    </w:p>
    <w:p w:rsidR="004033C9" w:rsidRDefault="004033C9" w:rsidP="003D5568">
      <w:pPr>
        <w:spacing w:before="0" w:beforeAutospacing="0" w:after="0" w:afterAutospacing="0"/>
        <w:rPr>
          <w:b/>
          <w:sz w:val="20"/>
          <w:szCs w:val="20"/>
        </w:rPr>
      </w:pPr>
    </w:p>
    <w:p w:rsidR="00510648" w:rsidRPr="004033C9" w:rsidRDefault="003D5568" w:rsidP="004033C9">
      <w:pPr>
        <w:spacing w:before="0" w:beforeAutospacing="0" w:after="0" w:afterAutospacing="0"/>
        <w:ind w:firstLine="680"/>
        <w:rPr>
          <w:b/>
          <w:sz w:val="20"/>
          <w:szCs w:val="20"/>
        </w:rPr>
      </w:pPr>
      <w:r>
        <w:rPr>
          <w:b/>
          <w:sz w:val="20"/>
          <w:szCs w:val="20"/>
        </w:rPr>
        <w:t>7</w:t>
      </w:r>
      <w:r w:rsidR="00510648" w:rsidRPr="004033C9">
        <w:rPr>
          <w:b/>
          <w:sz w:val="20"/>
          <w:szCs w:val="20"/>
        </w:rPr>
        <w:t>. Учебно-методическое и информационное обеспечение дисциплины</w:t>
      </w:r>
    </w:p>
    <w:p w:rsidR="00510648" w:rsidRPr="00365321" w:rsidRDefault="003D5568" w:rsidP="00510648">
      <w:pPr>
        <w:spacing w:before="0" w:beforeAutospacing="0" w:after="0" w:afterAutospacing="0"/>
        <w:ind w:firstLine="680"/>
        <w:rPr>
          <w:b/>
          <w:sz w:val="20"/>
          <w:szCs w:val="20"/>
        </w:rPr>
      </w:pPr>
      <w:r>
        <w:rPr>
          <w:b/>
          <w:sz w:val="20"/>
          <w:szCs w:val="20"/>
        </w:rPr>
        <w:t>7</w:t>
      </w:r>
      <w:r w:rsidR="00510648" w:rsidRPr="00365321">
        <w:rPr>
          <w:b/>
          <w:sz w:val="20"/>
          <w:szCs w:val="20"/>
        </w:rPr>
        <w:t xml:space="preserve">.1. Рекомендуемая литература </w:t>
      </w:r>
    </w:p>
    <w:p w:rsidR="00510648" w:rsidRPr="00365321" w:rsidRDefault="00510648" w:rsidP="00510648">
      <w:pPr>
        <w:tabs>
          <w:tab w:val="left" w:pos="1134"/>
        </w:tabs>
        <w:spacing w:before="0" w:beforeAutospacing="0" w:after="0" w:afterAutospacing="0"/>
        <w:ind w:firstLine="709"/>
        <w:jc w:val="both"/>
        <w:rPr>
          <w:b/>
          <w:sz w:val="20"/>
          <w:szCs w:val="20"/>
        </w:rPr>
      </w:pPr>
      <w:r w:rsidRPr="00365321">
        <w:rPr>
          <w:b/>
          <w:sz w:val="20"/>
          <w:szCs w:val="20"/>
        </w:rPr>
        <w:t>Нормативные правовые акты</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09"/>
        <w:jc w:val="both"/>
        <w:rPr>
          <w:sz w:val="20"/>
          <w:szCs w:val="20"/>
        </w:rPr>
      </w:pPr>
      <w:r w:rsidRPr="00365321">
        <w:rPr>
          <w:rFonts w:eastAsia="Times New Roman"/>
          <w:b/>
          <w:sz w:val="20"/>
          <w:szCs w:val="20"/>
        </w:rPr>
        <w:t>Конституция Российской Федерации</w:t>
      </w:r>
      <w:r w:rsidRPr="00365321">
        <w:rPr>
          <w:sz w:val="20"/>
          <w:szCs w:val="20"/>
        </w:rPr>
        <w:t>[Текст]:</w:t>
      </w:r>
      <w:r w:rsidRPr="00365321">
        <w:rPr>
          <w:rFonts w:eastAsia="Times New Roman"/>
          <w:sz w:val="20"/>
          <w:szCs w:val="20"/>
        </w:rPr>
        <w:t xml:space="preserve">принята всенародным голосованием 12.12.1993 с изменениями, </w:t>
      </w:r>
      <w:r w:rsidRPr="000B4B60">
        <w:rPr>
          <w:rFonts w:eastAsia="Times New Roman"/>
          <w:sz w:val="20"/>
          <w:szCs w:val="20"/>
        </w:rPr>
        <w:t xml:space="preserve">одобренными в ходе общероссийского голосования 01.07.2020//Официальный интернет-портал правовой информации </w:t>
      </w:r>
      <w:hyperlink r:id="rId9"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04.07.2020.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Уголовно-процессуальный кодекс Российской Федерации</w:t>
      </w:r>
      <w:r w:rsidRPr="000B4B60">
        <w:rPr>
          <w:sz w:val="20"/>
          <w:szCs w:val="20"/>
        </w:rPr>
        <w:t xml:space="preserve"> [Текст] : кодекс от 18 декабря 2001 № 174-ФЗ (ред. от 20.07.2020 г.) // СЗ РФ. - 2001. - № 52. - Ст. 4921.</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Гражданский процессуальный кодекс Российской Федерации</w:t>
      </w:r>
      <w:r w:rsidRPr="000B4B60">
        <w:rPr>
          <w:sz w:val="20"/>
          <w:szCs w:val="20"/>
        </w:rPr>
        <w:t xml:space="preserve"> [Текст] : кодекс от 14 ноября 2002 г. № 138-ФЗ (ред. от 24.04.2020 г.) // СЗ РФ. - 2002. - № 46. - Ст. 4532.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Арбитражный процессуальный кодекс Российской Федерации</w:t>
      </w:r>
      <w:r w:rsidRPr="000B4B60">
        <w:rPr>
          <w:sz w:val="20"/>
          <w:szCs w:val="20"/>
        </w:rPr>
        <w:t xml:space="preserve"> [Текст] : кодекс от 24 июля 2002 г. № 95-ФЗ (ред. от 08.06.2020 г.) // СЗ РФ. - 2002. - № 30. - Ст. 3112.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Кодекс Российской Федерации об административных правонарушениях Российской Федерации</w:t>
      </w:r>
      <w:r w:rsidRPr="000B4B60">
        <w:rPr>
          <w:sz w:val="20"/>
          <w:szCs w:val="20"/>
        </w:rPr>
        <w:t xml:space="preserve"> [Текст] : кодекс от 30 декабря 2001 г. № 195-ФЗ (ред. от 31.07.2020 г.) (с изм. и доп., вступ. в силу с 21.12.2016) // СЗ РФ. - 2002. - № 1 (ч. </w:t>
      </w:r>
      <w:r w:rsidRPr="000B4B60">
        <w:rPr>
          <w:sz w:val="20"/>
          <w:szCs w:val="20"/>
          <w:lang w:val="en-US"/>
        </w:rPr>
        <w:t>I</w:t>
      </w:r>
      <w:r w:rsidRPr="000B4B60">
        <w:rPr>
          <w:sz w:val="20"/>
          <w:szCs w:val="20"/>
        </w:rPr>
        <w:t>). - Ст. 1.</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lastRenderedPageBreak/>
        <w:t>Гражданский кодекс Российской Федерации (часть первая)</w:t>
      </w:r>
      <w:r w:rsidRPr="000B4B60">
        <w:rPr>
          <w:sz w:val="20"/>
          <w:szCs w:val="20"/>
        </w:rPr>
        <w:t xml:space="preserve"> [Текст] : кодекс от 30 ноября 1994 г. № 51-ФЗ </w:t>
      </w:r>
      <w:r w:rsidRPr="000B4B60">
        <w:rPr>
          <w:rFonts w:eastAsia="Times New Roman"/>
          <w:sz w:val="20"/>
          <w:szCs w:val="20"/>
        </w:rPr>
        <w:t>(ред. от 16.12.2019г., с изм. от 12.05.2020 г.)</w:t>
      </w:r>
      <w:r w:rsidRPr="000B4B60">
        <w:rPr>
          <w:sz w:val="20"/>
          <w:szCs w:val="20"/>
        </w:rPr>
        <w:t xml:space="preserve"> // СЗ РФ. – 1994. – № 32. – Ст. 3301.</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b/>
          <w:sz w:val="20"/>
          <w:szCs w:val="20"/>
        </w:rPr>
        <w:t>Гражданский кодекс Российской Федерации</w:t>
      </w:r>
      <w:r w:rsidRPr="000B4B60">
        <w:rPr>
          <w:sz w:val="20"/>
          <w:szCs w:val="20"/>
        </w:rPr>
        <w:t xml:space="preserve"> </w:t>
      </w:r>
      <w:r w:rsidRPr="000B4B60">
        <w:rPr>
          <w:b/>
          <w:sz w:val="20"/>
          <w:szCs w:val="20"/>
        </w:rPr>
        <w:t xml:space="preserve">(часть вторая) </w:t>
      </w:r>
      <w:r w:rsidRPr="000B4B60">
        <w:rPr>
          <w:sz w:val="20"/>
          <w:szCs w:val="20"/>
        </w:rPr>
        <w:t xml:space="preserve">[Текст]: кодекс от 26.01.1996 № 14-ФЗ </w:t>
      </w:r>
      <w:r w:rsidRPr="000B4B60">
        <w:rPr>
          <w:bCs/>
          <w:sz w:val="20"/>
          <w:szCs w:val="20"/>
        </w:rPr>
        <w:t xml:space="preserve">    </w:t>
      </w:r>
      <w:r w:rsidRPr="000B4B60">
        <w:rPr>
          <w:rFonts w:eastAsia="Times New Roman"/>
          <w:sz w:val="20"/>
          <w:szCs w:val="20"/>
        </w:rPr>
        <w:t>(ред. от 27.12.2019г., с изм. от 28.04.2020г.)</w:t>
      </w:r>
      <w:r w:rsidRPr="000B4B60">
        <w:rPr>
          <w:sz w:val="20"/>
          <w:szCs w:val="20"/>
        </w:rPr>
        <w:t xml:space="preserve"> // СЗ РФ. 1996. № 5. Ст. 410;</w:t>
      </w:r>
      <w:r w:rsidRPr="00365321">
        <w:rPr>
          <w:sz w:val="20"/>
          <w:szCs w:val="20"/>
        </w:rPr>
        <w:t xml:space="preserve"> 2013. № 49 (часть I). Ст.6346.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w:t>
      </w:r>
      <w:r w:rsidRPr="00365321">
        <w:rPr>
          <w:rFonts w:eastAsia="Times New Roman"/>
          <w:sz w:val="20"/>
          <w:szCs w:val="20"/>
        </w:rPr>
        <w:t>(ред. от 18.03.2019г)</w:t>
      </w:r>
      <w:r w:rsidRPr="00365321">
        <w:rPr>
          <w:sz w:val="20"/>
          <w:szCs w:val="20"/>
        </w:rPr>
        <w:t xml:space="preserve"> // СЗ РФ. 2001. № 49. Ст. 4552; 2013. № 40 (часть III). Ст. 5030.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w:t>
      </w:r>
      <w:r w:rsidRPr="00365321">
        <w:rPr>
          <w:rFonts w:eastAsia="Times New Roman"/>
          <w:sz w:val="20"/>
          <w:szCs w:val="20"/>
        </w:rPr>
        <w:t>ред. от 26.07.2019г., с изм. от 24.07.2020</w:t>
      </w:r>
      <w:r w:rsidRPr="00365321">
        <w:rPr>
          <w:sz w:val="20"/>
          <w:szCs w:val="20"/>
        </w:rPr>
        <w:t xml:space="preserve"> г.) // СЗ РФ. 2006. № 52 (1 ч.). Ст. 5496; 2013. № 27. Ст. 3477.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b/>
          <w:sz w:val="20"/>
          <w:szCs w:val="20"/>
        </w:rPr>
        <w:t>Налоговый кодекс Российской Федерации (часть вторая)</w:t>
      </w:r>
      <w:r w:rsidRPr="00365321">
        <w:rPr>
          <w:rFonts w:eastAsia="Times New Roman"/>
          <w:sz w:val="20"/>
          <w:szCs w:val="20"/>
        </w:rPr>
        <w:t xml:space="preserve"> </w:t>
      </w:r>
      <w:r w:rsidRPr="00365321">
        <w:rPr>
          <w:sz w:val="20"/>
          <w:szCs w:val="20"/>
        </w:rPr>
        <w:t xml:space="preserve">[Текст]: кодекс </w:t>
      </w:r>
      <w:r w:rsidRPr="00365321">
        <w:rPr>
          <w:rFonts w:eastAsia="Times New Roman"/>
          <w:sz w:val="20"/>
          <w:szCs w:val="20"/>
        </w:rPr>
        <w:t>от 05.08.2000 N 117-ФЗ (ред. от 31.07.2020)// Парламентская газета, N 151-152, 10.08.2000.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Уголовный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13 июня 1996 г. № 63-ФЗ </w:t>
      </w:r>
      <w:r w:rsidRPr="00365321">
        <w:rPr>
          <w:rFonts w:eastAsia="Times New Roman"/>
          <w:sz w:val="20"/>
          <w:szCs w:val="20"/>
        </w:rPr>
        <w:t>(ред. от 08.06.2020г.)</w:t>
      </w:r>
      <w:r w:rsidRPr="00365321">
        <w:rPr>
          <w:sz w:val="20"/>
          <w:szCs w:val="20"/>
        </w:rPr>
        <w:t xml:space="preserve"> </w:t>
      </w:r>
      <w:r w:rsidRPr="00365321">
        <w:rPr>
          <w:rFonts w:eastAsia="Times New Roman"/>
          <w:sz w:val="20"/>
          <w:szCs w:val="20"/>
        </w:rPr>
        <w:t>(с изм. и доп., вступ. в силу с 27.07.2020</w:t>
      </w:r>
      <w:r w:rsidRPr="00365321">
        <w:rPr>
          <w:sz w:val="20"/>
          <w:szCs w:val="20"/>
        </w:rPr>
        <w:t>г.) // СЗ РФ. – 1996. – № 25. – Ст. 2954.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[Текст] : кодекс  от 24 июля 2002 г. № 95-ФЗ </w:t>
      </w:r>
      <w:r w:rsidRPr="00365321">
        <w:rPr>
          <w:rFonts w:eastAsia="Times New Roman"/>
          <w:sz w:val="20"/>
          <w:szCs w:val="20"/>
        </w:rPr>
        <w:t>(ред. от 08.06.2020</w:t>
      </w:r>
      <w:r w:rsidRPr="00365321">
        <w:rPr>
          <w:sz w:val="20"/>
          <w:szCs w:val="20"/>
        </w:rPr>
        <w:t xml:space="preserve"> г.) // СЗ РФ. – 2002. - № 30. – Ст. 3012.</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Земельный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25 октября 2010 г. № 136-ФЗ (в ред. от 13.07.2020 г.) // СЗ РФ. – 2001. – № 44. – Ст. 4147.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Жилищный кодекс</w:t>
      </w:r>
      <w:r w:rsidRPr="00365321">
        <w:rPr>
          <w:sz w:val="20"/>
          <w:szCs w:val="20"/>
        </w:rPr>
        <w:t xml:space="preserve"> </w:t>
      </w:r>
      <w:r w:rsidRPr="00365321">
        <w:rPr>
          <w:b/>
          <w:sz w:val="20"/>
          <w:szCs w:val="20"/>
        </w:rPr>
        <w:t>Российской Федерации</w:t>
      </w:r>
      <w:r w:rsidRPr="00365321">
        <w:rPr>
          <w:sz w:val="20"/>
          <w:szCs w:val="20"/>
        </w:rPr>
        <w:t xml:space="preserve"> от 29 декабря 2004 г. № 188-ФЗ (в ред. от 31.07.2020</w:t>
      </w:r>
      <w:r w:rsidRPr="00365321">
        <w:rPr>
          <w:bCs/>
          <w:sz w:val="20"/>
          <w:szCs w:val="20"/>
        </w:rPr>
        <w:t xml:space="preserve"> </w:t>
      </w:r>
      <w:r w:rsidRPr="00365321">
        <w:rPr>
          <w:sz w:val="20"/>
          <w:szCs w:val="20"/>
        </w:rPr>
        <w:t>г.) // СЗ РФ. – 2005. – № 1 (ч. 1). – Ст.14.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b/>
          <w:sz w:val="20"/>
          <w:szCs w:val="20"/>
        </w:rPr>
        <w:t>Кодекс торгового мореплавания</w:t>
      </w:r>
      <w:r w:rsidRPr="00365321">
        <w:rPr>
          <w:sz w:val="20"/>
          <w:szCs w:val="20"/>
        </w:rPr>
        <w:t xml:space="preserve"> </w:t>
      </w:r>
      <w:r w:rsidRPr="00365321">
        <w:rPr>
          <w:b/>
          <w:sz w:val="20"/>
          <w:szCs w:val="20"/>
        </w:rPr>
        <w:t>Российской Федерации</w:t>
      </w:r>
      <w:r w:rsidRPr="00365321">
        <w:rPr>
          <w:sz w:val="20"/>
          <w:szCs w:val="20"/>
        </w:rPr>
        <w:t xml:space="preserve"> от 30 апреля 1999 г. № 81-ФЗ (ред. от 13.07.2020 г.) // СЗ РФ. – 1999. – № 18. – Ст. 2207.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b/>
          <w:sz w:val="20"/>
          <w:szCs w:val="20"/>
        </w:rPr>
        <w:t>Кодекс профессиональной этики нотариусов в Российской Федерации</w:t>
      </w:r>
      <w:r w:rsidRPr="00365321">
        <w:rPr>
          <w:sz w:val="20"/>
          <w:szCs w:val="20"/>
        </w:rPr>
        <w:t>[Текст] : кодекс  //</w:t>
      </w:r>
      <w:r w:rsidRPr="00365321">
        <w:rPr>
          <w:rFonts w:eastAsia="Times New Roman"/>
          <w:sz w:val="20"/>
          <w:szCs w:val="20"/>
        </w:rPr>
        <w:t>(утв. Минюстом России 12.08.2019, 19.01.2016)(ред. от 23.04.2019)//Электронный ресурс СПС Консультант Плюс.</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Основы законодательства Российской Федерации о нотариате [Текст] : утв. ВС РФ 11 февраля 1993 г. № 4462-1  </w:t>
      </w:r>
      <w:r w:rsidRPr="00365321">
        <w:rPr>
          <w:rFonts w:eastAsia="Times New Roman"/>
          <w:sz w:val="20"/>
          <w:szCs w:val="20"/>
        </w:rPr>
        <w:t>(ред. от 27.12.2019г.) (с изм. и доп., вступ. в силу с 11.05.2020г.)</w:t>
      </w:r>
      <w:r w:rsidRPr="00365321">
        <w:rPr>
          <w:sz w:val="20"/>
          <w:szCs w:val="20"/>
        </w:rPr>
        <w:t>// Ведомости СНД и ВС РФ. – 1993. – № 10. – Ст. 357.</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государственной регистрации недвижимости [Текст] : Федеральный закон от 13 июля 2015 г. № 218-ФЗ (ред. от 03.07.2020 г.) // СЗ РФ. – 2015. –  № 29 (часть I). – Ст. 4344.</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Об адвокатской деятельности и адвокатуре в Российской Федерации [Текст] :  </w:t>
      </w:r>
      <w:proofErr w:type="spellStart"/>
      <w:r w:rsidRPr="00365321">
        <w:rPr>
          <w:sz w:val="20"/>
          <w:szCs w:val="20"/>
        </w:rPr>
        <w:t>Федер</w:t>
      </w:r>
      <w:proofErr w:type="spellEnd"/>
      <w:r w:rsidRPr="00365321">
        <w:rPr>
          <w:sz w:val="20"/>
          <w:szCs w:val="20"/>
        </w:rPr>
        <w:t>. закон от 31 мая 2002 № 63-ФЗ (ред. от 02.12.209 г.) // СЗ РФ. - 2002. - № 23. - Ст. 2102.</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 xml:space="preserve">Федеральный закон О статусе военнослужащих </w:t>
      </w:r>
      <w:r w:rsidRPr="00365321">
        <w:rPr>
          <w:sz w:val="20"/>
          <w:szCs w:val="20"/>
        </w:rPr>
        <w:t xml:space="preserve">[Текст] :  </w:t>
      </w:r>
      <w:r w:rsidRPr="00365321">
        <w:rPr>
          <w:rFonts w:eastAsia="Times New Roman"/>
          <w:sz w:val="20"/>
          <w:szCs w:val="20"/>
        </w:rPr>
        <w:t xml:space="preserve"> </w:t>
      </w:r>
      <w:r w:rsidRPr="00365321">
        <w:rPr>
          <w:sz w:val="20"/>
          <w:szCs w:val="20"/>
        </w:rPr>
        <w:t xml:space="preserve"> </w:t>
      </w:r>
      <w:proofErr w:type="spellStart"/>
      <w:r w:rsidRPr="00365321">
        <w:rPr>
          <w:sz w:val="20"/>
          <w:szCs w:val="20"/>
        </w:rPr>
        <w:t>Федер</w:t>
      </w:r>
      <w:proofErr w:type="spellEnd"/>
      <w:r w:rsidRPr="00365321">
        <w:rPr>
          <w:sz w:val="20"/>
          <w:szCs w:val="20"/>
        </w:rPr>
        <w:t>. закон от</w:t>
      </w:r>
      <w:r w:rsidRPr="00365321">
        <w:rPr>
          <w:rFonts w:eastAsia="Times New Roman"/>
          <w:sz w:val="20"/>
          <w:szCs w:val="20"/>
        </w:rPr>
        <w:t xml:space="preserve"> 27.05.1998 N 76-ФЗ (ред. от 31.07.2020)// Рос. газета, N 104, 02.06.1998.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Консульский устав Российской Федерации</w:t>
      </w:r>
      <w:r w:rsidRPr="00365321">
        <w:rPr>
          <w:sz w:val="20"/>
          <w:szCs w:val="20"/>
        </w:rPr>
        <w:t xml:space="preserve">[Текст] :  </w:t>
      </w:r>
      <w:proofErr w:type="spellStart"/>
      <w:r w:rsidRPr="00365321">
        <w:rPr>
          <w:sz w:val="20"/>
          <w:szCs w:val="20"/>
        </w:rPr>
        <w:t>Федер</w:t>
      </w:r>
      <w:proofErr w:type="spellEnd"/>
      <w:r w:rsidRPr="00365321">
        <w:rPr>
          <w:sz w:val="20"/>
          <w:szCs w:val="20"/>
        </w:rPr>
        <w:t>. закон</w:t>
      </w:r>
      <w:r w:rsidRPr="00365321">
        <w:rPr>
          <w:rFonts w:eastAsia="Times New Roman"/>
          <w:sz w:val="20"/>
          <w:szCs w:val="20"/>
        </w:rPr>
        <w:t xml:space="preserve"> от 05.07.2010 N 154-ФЗ</w:t>
      </w:r>
      <w:r w:rsidRPr="00365321">
        <w:rPr>
          <w:sz w:val="20"/>
          <w:szCs w:val="20"/>
        </w:rPr>
        <w:t xml:space="preserve"> </w:t>
      </w:r>
      <w:r w:rsidRPr="00365321">
        <w:rPr>
          <w:rFonts w:eastAsia="Times New Roman"/>
          <w:sz w:val="20"/>
          <w:szCs w:val="20"/>
        </w:rPr>
        <w:t>(ред. от 26.07.2019)// Парламентская газета, N 37-38, 16-22.07.2010.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 внесении изменения в статью 7 Федерального закона "Об адвокатской деятельности и адвокатуре в Российской Федерации [Текст] :  </w:t>
      </w:r>
      <w:proofErr w:type="spellStart"/>
      <w:r w:rsidRPr="00365321">
        <w:rPr>
          <w:sz w:val="20"/>
          <w:szCs w:val="20"/>
        </w:rPr>
        <w:t>Федер</w:t>
      </w:r>
      <w:proofErr w:type="spellEnd"/>
      <w:r w:rsidRPr="00365321">
        <w:rPr>
          <w:sz w:val="20"/>
          <w:szCs w:val="20"/>
        </w:rPr>
        <w:t xml:space="preserve">. закон от 3 декабря 2007 г. № 320-ФЗ // Парламентская газета. - 2007.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 третейских судах в РФ [Текст] :  </w:t>
      </w:r>
      <w:proofErr w:type="spellStart"/>
      <w:r w:rsidRPr="00365321">
        <w:rPr>
          <w:sz w:val="20"/>
          <w:szCs w:val="20"/>
        </w:rPr>
        <w:t>Федер</w:t>
      </w:r>
      <w:proofErr w:type="spellEnd"/>
      <w:r w:rsidRPr="00365321">
        <w:rPr>
          <w:sz w:val="20"/>
          <w:szCs w:val="20"/>
        </w:rPr>
        <w:t>. закон от 24 июля 2002 г. № 102-ФЗ (ред. от 28.11.2018 г.)// СЗ РФ. - 2002. - № 30. - Ст. 3019.</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концепции судебной реформы в РСФСР [Текст] :  Постановление Верховного Совета РСФСР от 24 октября 1991 № 1801-1 // Ведомости ВС РСФСР. - 1991. - № 44.Ст. 1435.</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Кодекс профессиональной этики адвоката, принят Всероссийским съездом адвокатов [Текст] : 31 января 2003 г. (ред. от 20.04.2017 г.) // Бюллетень Минюста России. - 2004. - № 3.</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переводном и простом векселе [Текст] : Федеральный закон от 11 марта 1997 г. № 48-ФЗ // СЗ РФ. – 1997. – № 11. – Ст. 1238.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языках народов Российской Федерации [Текст] : Закон РФ от 25 октября 1991 г. № 1807-1 (</w:t>
      </w:r>
      <w:proofErr w:type="spellStart"/>
      <w:r w:rsidRPr="00365321">
        <w:rPr>
          <w:sz w:val="20"/>
          <w:szCs w:val="20"/>
        </w:rPr>
        <w:t>ред</w:t>
      </w:r>
      <w:proofErr w:type="spellEnd"/>
      <w:r w:rsidRPr="00365321">
        <w:rPr>
          <w:sz w:val="20"/>
          <w:szCs w:val="20"/>
        </w:rPr>
        <w:t xml:space="preserve"> от 12.03.2014 г.) // Ведомости СНД и ВС РСФСР. – 1991. – № 50. – Ст. 1740.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 xml:space="preserve">Об утверждении Положения о паспорте гражданина Российской Федерации, образца бланка и описания паспорта гражданина Российской Федерации [Текст]: Постановление Правительства РФ от 8 июля 1997 г. № 828 (ред. от 20.11.2018 г.)  // Рос. газета. – 1997. – № 135. </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 размерах доплат к должностным окладам за классные чины работника органов юстиции и государственного нотариата [Текст] : Постановление Правительства РФ от 14 октября 1996 г. № 1206 // СЗ РФ. – 1996. – № 43. – Ст. 4919.</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sz w:val="20"/>
          <w:szCs w:val="20"/>
        </w:rPr>
        <w:t>Об утверждении перечня документов, по которым взыскание задолженности производится в бесспорном порядке на основании исполнительных надписей [Текст] : Постановление Правительства РФ от 01.06.2012 N 543 // Собрание законодательства РФ. 11.06.2012, N 24, ст. 3181.</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доступе нотариусов к государственной информационной системе миграционного учета и базовому государственному информационному ресурсу регистрационного учета граждан Российской Федерации по месту пребывания и по месту жительства в пределах Российской Федерации при установлении личности гражданина, его представителя или представителя юридического лица, обратившихся за совершением нотариального действия</w:t>
      </w:r>
      <w:r w:rsidRPr="00365321">
        <w:rPr>
          <w:sz w:val="20"/>
          <w:szCs w:val="20"/>
        </w:rPr>
        <w:t>[Текст]:</w:t>
      </w:r>
      <w:r w:rsidRPr="00365321">
        <w:rPr>
          <w:rFonts w:eastAsia="Times New Roman"/>
          <w:sz w:val="20"/>
          <w:szCs w:val="20"/>
        </w:rPr>
        <w:t xml:space="preserve"> Постановление Правительства РФ от 09.12.2017 N 1505//Собрание законодательства РФ, 25.12.2017, N 52 (Часть I), ст. 8122.</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Об утверждении Правил нотариального делопроизводства</w:t>
      </w:r>
      <w:r w:rsidRPr="00365321">
        <w:rPr>
          <w:sz w:val="20"/>
          <w:szCs w:val="20"/>
        </w:rPr>
        <w:t>[Текст] :</w:t>
      </w:r>
      <w:r w:rsidRPr="00365321">
        <w:rPr>
          <w:rFonts w:eastAsia="Times New Roman"/>
          <w:sz w:val="20"/>
          <w:szCs w:val="20"/>
        </w:rPr>
        <w:t xml:space="preserve"> Приказ Минюста России от 16.04.2014 N 78(ред. от 05.07.2019) (вместе с Правилами нотариального делопроизводства, утв. решением </w:t>
      </w:r>
      <w:r w:rsidRPr="000B4B60">
        <w:rPr>
          <w:rFonts w:eastAsia="Times New Roman"/>
          <w:sz w:val="20"/>
          <w:szCs w:val="20"/>
        </w:rPr>
        <w:lastRenderedPageBreak/>
        <w:t>Правления ФНП от 17.12.2012, приказом Минюста России от 16.04.2014 N 78)(Зарегистрировано в Минюсте России 23.04.2014 N 32095)// Рос. газета, N 95, 25.04.2014.</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Инструкции о порядке совершения нотариальных действий должностными лицами местного самоуправления</w:t>
      </w:r>
      <w:r w:rsidRPr="000B4B60">
        <w:rPr>
          <w:sz w:val="20"/>
          <w:szCs w:val="20"/>
        </w:rPr>
        <w:t>[Текст] :</w:t>
      </w:r>
      <w:r w:rsidRPr="000B4B60">
        <w:rPr>
          <w:rFonts w:eastAsia="Times New Roman"/>
          <w:sz w:val="20"/>
          <w:szCs w:val="20"/>
        </w:rPr>
        <w:t xml:space="preserve"> Приказ Минюста России от 07.02.2020 N 16 (Зарегистрировано в Минюсте России 12.02.2020 N 57475)// Официальный интернет-портал правовой информации </w:t>
      </w:r>
      <w:hyperlink r:id="rId10"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12.02.2020.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w:t>
      </w:r>
      <w:r w:rsidRPr="000B4B60">
        <w:rPr>
          <w:sz w:val="20"/>
          <w:szCs w:val="20"/>
        </w:rPr>
        <w:t>[Текст] :</w:t>
      </w:r>
      <w:r w:rsidRPr="000B4B60">
        <w:rPr>
          <w:rFonts w:eastAsia="Times New Roman"/>
          <w:sz w:val="20"/>
          <w:szCs w:val="20"/>
        </w:rPr>
        <w:t xml:space="preserve"> Приказ Минюста России от 27.12.2016 N 313(ред. от 31.03.2020)(вместе с "Формами реестров регистрации нотариальных действий, нотариальных свидетельств, удостоверительных надписей на сделках и свидетельствуемых документах", "Порядком оформления форм реестров регистрации нотариальных действий, нотариальных свидетельств, удостоверительных надписей на сделках и свидетельствуемых документах", утв. решением Правления ФНП от 17.11.2016 N 11/16) (Зарегистрировано в Минюсте России 29.12.2016 N 45046)// Официальный интернет-портал правовой информации </w:t>
      </w:r>
      <w:hyperlink r:id="rId11"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30.12.2016.</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Об утверждении Порядка проведения территориальными органами Минюста России проверки совершения нотариальных действий должностными лицами местного самоуправления</w:t>
      </w:r>
      <w:r w:rsidRPr="000B4B60">
        <w:rPr>
          <w:sz w:val="20"/>
          <w:szCs w:val="20"/>
        </w:rPr>
        <w:t>[Текст] :</w:t>
      </w:r>
      <w:r w:rsidRPr="000B4B60">
        <w:rPr>
          <w:rFonts w:eastAsia="Times New Roman"/>
          <w:sz w:val="20"/>
          <w:szCs w:val="20"/>
        </w:rPr>
        <w:t xml:space="preserve"> Приказ Минюста России от 07.02.2020 N 15 (Зарегистрировано в Минюсте России 12.02.2020 N 57473)// Официальный интернет-портал правовой информации </w:t>
      </w:r>
      <w:hyperlink r:id="rId12"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12.02.2020.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О нотариальном удостоверении сделок</w:t>
      </w:r>
      <w:r w:rsidRPr="000B4B60">
        <w:rPr>
          <w:sz w:val="20"/>
          <w:szCs w:val="20"/>
        </w:rPr>
        <w:t>[Текст] :</w:t>
      </w:r>
      <w:r w:rsidRPr="000B4B60">
        <w:rPr>
          <w:rFonts w:eastAsia="Times New Roman"/>
          <w:sz w:val="20"/>
          <w:szCs w:val="20"/>
        </w:rPr>
        <w:t xml:space="preserve"> Письмо Минюста России от 18.12.2019 N 12-160585/10//Электронный ресурс СПС Консультант Плюс.</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Разъяснения по ряду вопросов в сфере нотариата</w:t>
      </w:r>
      <w:r w:rsidRPr="000B4B60">
        <w:rPr>
          <w:sz w:val="20"/>
          <w:szCs w:val="20"/>
        </w:rPr>
        <w:t>[Текст] :</w:t>
      </w:r>
      <w:r w:rsidRPr="000B4B60">
        <w:rPr>
          <w:rFonts w:eastAsia="Times New Roman"/>
          <w:sz w:val="20"/>
          <w:szCs w:val="20"/>
        </w:rPr>
        <w:t xml:space="preserve"> Письмо Минюста России от 13.08.2014 N 16-71832//Нотариальный вестник, N 10, 2014.</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порядке работы помощника адвоката </w:t>
      </w:r>
      <w:r w:rsidRPr="000B4B60">
        <w:rPr>
          <w:sz w:val="20"/>
          <w:szCs w:val="20"/>
        </w:rPr>
        <w:t>[Текст] :</w:t>
      </w:r>
      <w:r w:rsidRPr="000B4B60">
        <w:rPr>
          <w:rFonts w:eastAsia="Times New Roman"/>
          <w:sz w:val="20"/>
          <w:szCs w:val="20"/>
        </w:rPr>
        <w:t xml:space="preserve"> Положение</w:t>
      </w:r>
      <w:r w:rsidRPr="000B4B60">
        <w:rPr>
          <w:sz w:val="20"/>
          <w:szCs w:val="20"/>
        </w:rPr>
        <w:t xml:space="preserve"> </w:t>
      </w:r>
      <w:r w:rsidRPr="000B4B60">
        <w:rPr>
          <w:rFonts w:eastAsia="Times New Roman"/>
          <w:sz w:val="20"/>
          <w:szCs w:val="20"/>
        </w:rPr>
        <w:t xml:space="preserve">(утв. Решением Совета Федеральной палаты адвокатов РФ от 27.05.2020, протокол N 14)//  Официальный  сайт </w:t>
      </w:r>
      <w:hyperlink r:id="rId13" w:tgtFrame="_blank" w:tooltip="&lt;div class=&quot;doc www&quot;&gt;https://fparf.ru&lt;/div&gt;" w:history="1">
        <w:r w:rsidRPr="000B4B60">
          <w:rPr>
            <w:rFonts w:eastAsia="Times New Roman"/>
            <w:sz w:val="20"/>
            <w:szCs w:val="20"/>
            <w:u w:val="single"/>
          </w:rPr>
          <w:t>https://fparf.ru</w:t>
        </w:r>
      </w:hyperlink>
      <w:r w:rsidRPr="000B4B60">
        <w:rPr>
          <w:rFonts w:eastAsia="Times New Roman"/>
          <w:sz w:val="20"/>
          <w:szCs w:val="20"/>
        </w:rPr>
        <w:t xml:space="preserve"> по состоянию на 10.06.2020.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порядке прохождения стажировки </w:t>
      </w:r>
      <w:r w:rsidRPr="000B4B60">
        <w:rPr>
          <w:sz w:val="20"/>
          <w:szCs w:val="20"/>
        </w:rPr>
        <w:t>[Текст] :</w:t>
      </w:r>
      <w:r w:rsidRPr="000B4B60">
        <w:rPr>
          <w:rFonts w:eastAsia="Times New Roman"/>
          <w:sz w:val="20"/>
          <w:szCs w:val="20"/>
        </w:rPr>
        <w:t xml:space="preserve"> Положение (вместе с "Порядком ведения реестра стажеров адвокатов адвокатской палаты субъекта Российской Федерации") (утв. Решением Совета Федеральной палаты адвокатов РФ от 27.05.2020, протокол N 14)// Официальный сайт </w:t>
      </w:r>
      <w:hyperlink r:id="rId14" w:tgtFrame="_blank" w:tooltip="&lt;div class=&quot;doc www&quot;&gt;https://fparf.ru/&lt;/div&gt;" w:history="1">
        <w:r w:rsidRPr="000B4B60">
          <w:rPr>
            <w:rFonts w:eastAsia="Times New Roman"/>
            <w:sz w:val="20"/>
            <w:szCs w:val="20"/>
            <w:u w:val="single"/>
          </w:rPr>
          <w:t>https://fparf.ru/</w:t>
        </w:r>
      </w:hyperlink>
      <w:r w:rsidRPr="000B4B60">
        <w:rPr>
          <w:rFonts w:eastAsia="Times New Roman"/>
          <w:sz w:val="20"/>
          <w:szCs w:val="20"/>
        </w:rPr>
        <w:t xml:space="preserve"> по состоянию на 27.07.2020.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Включения в соглашение адвоката с доверителем условия о вознаграждении, зависящем от результата оказания юридической помощи </w:t>
      </w:r>
      <w:r w:rsidRPr="000B4B60">
        <w:rPr>
          <w:sz w:val="20"/>
          <w:szCs w:val="20"/>
        </w:rPr>
        <w:t>[Текст] :</w:t>
      </w:r>
      <w:r w:rsidRPr="000B4B60">
        <w:rPr>
          <w:rFonts w:eastAsia="Times New Roman"/>
          <w:sz w:val="20"/>
          <w:szCs w:val="20"/>
        </w:rPr>
        <w:t xml:space="preserve"> Правила (утв. Решением Совета Федеральной палаты адвокатов от 02.04.2020, Протокол N 12)// Вестник Федеральной палаты адвокатов РФ, N 2, 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внесении изменений в Порядок ведения реестров адвокатов субъектов Российской Федерации, утвержденный приказом Министерства юстиции Российской Федерации от 23.04.2014 N 85  </w:t>
      </w:r>
      <w:r w:rsidRPr="000B4B60">
        <w:rPr>
          <w:sz w:val="20"/>
          <w:szCs w:val="20"/>
        </w:rPr>
        <w:t>[Текст] :</w:t>
      </w:r>
      <w:r w:rsidRPr="000B4B60">
        <w:rPr>
          <w:rFonts w:eastAsia="Times New Roman"/>
          <w:sz w:val="20"/>
          <w:szCs w:val="20"/>
        </w:rPr>
        <w:t xml:space="preserve">   Приказ Минюста России от 28.02.2020 N 30</w:t>
      </w:r>
      <w:r w:rsidRPr="000B4B60">
        <w:rPr>
          <w:sz w:val="20"/>
          <w:szCs w:val="20"/>
        </w:rPr>
        <w:t xml:space="preserve"> </w:t>
      </w:r>
      <w:r w:rsidRPr="000B4B60">
        <w:rPr>
          <w:rFonts w:eastAsia="Times New Roman"/>
          <w:sz w:val="20"/>
          <w:szCs w:val="20"/>
        </w:rPr>
        <w:t xml:space="preserve">(Зарегистрировано в Минюсте России 05.03.2020 N 57670)// Официальный интернет-портал правовой информации </w:t>
      </w:r>
      <w:hyperlink r:id="rId15" w:tgtFrame="_blank" w:tooltip="&lt;div class=&quot;doc www&quot;&gt;http://www.pravo.gov.ru&lt;/div&gt;" w:history="1">
        <w:r w:rsidRPr="000B4B60">
          <w:rPr>
            <w:rFonts w:eastAsia="Times New Roman"/>
            <w:sz w:val="20"/>
            <w:szCs w:val="20"/>
            <w:u w:val="single"/>
          </w:rPr>
          <w:t>http://www.pravo.gov.ru</w:t>
        </w:r>
      </w:hyperlink>
      <w:r w:rsidRPr="000B4B60">
        <w:rPr>
          <w:rFonts w:eastAsia="Times New Roman"/>
          <w:sz w:val="20"/>
          <w:szCs w:val="20"/>
        </w:rPr>
        <w:t>, 06.03.2020.</w:t>
      </w:r>
    </w:p>
    <w:p w:rsidR="00510648" w:rsidRPr="000B4B60"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О передаче заявлений граждан, юридических лиц другим гражданам, юридическим лицам </w:t>
      </w:r>
      <w:r w:rsidRPr="000B4B60">
        <w:rPr>
          <w:sz w:val="20"/>
          <w:szCs w:val="20"/>
        </w:rPr>
        <w:t>[Текст] :</w:t>
      </w:r>
      <w:r w:rsidRPr="000B4B60">
        <w:rPr>
          <w:rFonts w:eastAsia="Times New Roman"/>
          <w:sz w:val="20"/>
          <w:szCs w:val="20"/>
        </w:rPr>
        <w:t xml:space="preserve">    Методические рекомендации по совершению нотариального действия  (утв. Решением Правления ФНП от 23 - 25.06.2008, протокол N 09/08)// Нотариальный вестник, N 8, 2008.</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0B4B60">
        <w:rPr>
          <w:rFonts w:eastAsia="Times New Roman"/>
          <w:sz w:val="20"/>
          <w:szCs w:val="20"/>
        </w:rPr>
        <w:t xml:space="preserve">Ведения адвокатской палатой субъекта Российской Федерации сайта в информационно-телекоммуникационной сети "Интернет" и размещения на нем информации </w:t>
      </w:r>
      <w:r w:rsidRPr="000B4B60">
        <w:rPr>
          <w:sz w:val="20"/>
          <w:szCs w:val="20"/>
        </w:rPr>
        <w:t>[Текст] :</w:t>
      </w:r>
      <w:r w:rsidRPr="00365321">
        <w:rPr>
          <w:rFonts w:eastAsia="Times New Roman"/>
          <w:sz w:val="20"/>
          <w:szCs w:val="20"/>
        </w:rPr>
        <w:t xml:space="preserve">      Порядок (утв. Решением Совета Федеральной палаты адвокатов от 14.02.2020, Протокол N 10)// Вестник Федеральной палаты адвокатов РФ, N 2, 2020.</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порядке удостоверения сведений о лицах</w:t>
      </w:r>
      <w:r w:rsidRPr="00365321">
        <w:rPr>
          <w:sz w:val="20"/>
          <w:szCs w:val="20"/>
        </w:rPr>
        <w:t>[Текст] :</w:t>
      </w:r>
      <w:r w:rsidRPr="00365321">
        <w:rPr>
          <w:rFonts w:eastAsia="Times New Roman"/>
          <w:sz w:val="20"/>
          <w:szCs w:val="20"/>
        </w:rPr>
        <w:t xml:space="preserve">      Письмо ФНП от 14.12.2017 N 5438/03-16-3// Электронный ресурс СПС Консультант Плюс.</w:t>
      </w:r>
    </w:p>
    <w:p w:rsidR="00510648" w:rsidRPr="00365321" w:rsidRDefault="00510648" w:rsidP="00510648">
      <w:pPr>
        <w:numPr>
          <w:ilvl w:val="0"/>
          <w:numId w:val="81"/>
        </w:numPr>
        <w:tabs>
          <w:tab w:val="clear" w:pos="1174"/>
          <w:tab w:val="left" w:pos="1069"/>
          <w:tab w:val="left" w:pos="1134"/>
        </w:tabs>
        <w:spacing w:before="0" w:beforeAutospacing="0" w:after="0" w:afterAutospacing="0"/>
        <w:ind w:left="0" w:firstLine="720"/>
        <w:jc w:val="both"/>
        <w:rPr>
          <w:sz w:val="20"/>
          <w:szCs w:val="20"/>
        </w:rPr>
      </w:pPr>
      <w:r w:rsidRPr="00365321">
        <w:rPr>
          <w:rFonts w:eastAsia="Times New Roman"/>
          <w:sz w:val="20"/>
          <w:szCs w:val="20"/>
        </w:rPr>
        <w:t>О порядке исполнения исполнительной надписи нотариуса</w:t>
      </w:r>
      <w:r w:rsidRPr="00365321">
        <w:rPr>
          <w:sz w:val="20"/>
          <w:szCs w:val="20"/>
        </w:rPr>
        <w:t>[Текст] :</w:t>
      </w:r>
      <w:r w:rsidRPr="00365321">
        <w:rPr>
          <w:rFonts w:eastAsia="Times New Roman"/>
          <w:sz w:val="20"/>
          <w:szCs w:val="20"/>
        </w:rPr>
        <w:t xml:space="preserve">      Письмо ФССП России N 00011/16/96020-АП, ФНП N 3815/01-01-2 от 14.10.2016//Бюллетень Федеральной службы судебных приставов, N 12, 2016.</w:t>
      </w:r>
    </w:p>
    <w:p w:rsidR="00510648" w:rsidRPr="00365321" w:rsidRDefault="00510648" w:rsidP="00510648">
      <w:pPr>
        <w:tabs>
          <w:tab w:val="left" w:pos="1080"/>
        </w:tabs>
        <w:suppressAutoHyphens/>
        <w:autoSpaceDE w:val="0"/>
        <w:autoSpaceDN w:val="0"/>
        <w:adjustRightInd w:val="0"/>
        <w:spacing w:before="0" w:beforeAutospacing="0" w:after="0" w:afterAutospacing="0"/>
        <w:jc w:val="both"/>
        <w:rPr>
          <w:b/>
          <w:bCs/>
          <w:sz w:val="20"/>
          <w:szCs w:val="20"/>
        </w:rPr>
      </w:pPr>
    </w:p>
    <w:p w:rsidR="00510648" w:rsidRPr="00365321" w:rsidRDefault="00510648" w:rsidP="00510648">
      <w:pPr>
        <w:tabs>
          <w:tab w:val="left" w:pos="1080"/>
        </w:tabs>
        <w:suppressAutoHyphens/>
        <w:autoSpaceDE w:val="0"/>
        <w:autoSpaceDN w:val="0"/>
        <w:adjustRightInd w:val="0"/>
        <w:spacing w:before="0" w:beforeAutospacing="0" w:after="0" w:afterAutospacing="0"/>
        <w:ind w:firstLine="709"/>
        <w:jc w:val="both"/>
        <w:rPr>
          <w:b/>
          <w:bCs/>
          <w:sz w:val="20"/>
          <w:szCs w:val="20"/>
        </w:rPr>
      </w:pPr>
      <w:r w:rsidRPr="00365321">
        <w:rPr>
          <w:b/>
          <w:bCs/>
          <w:sz w:val="20"/>
          <w:szCs w:val="20"/>
        </w:rPr>
        <w:t>Судебная практика</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судебной практике по делам о наследовании </w:t>
      </w:r>
      <w:r w:rsidRPr="00365321">
        <w:rPr>
          <w:sz w:val="20"/>
          <w:szCs w:val="20"/>
        </w:rPr>
        <w:t>[Текст] :</w:t>
      </w:r>
      <w:r w:rsidRPr="00365321">
        <w:rPr>
          <w:rFonts w:eastAsia="Times New Roman"/>
          <w:sz w:val="20"/>
          <w:szCs w:val="20"/>
        </w:rPr>
        <w:t xml:space="preserve"> Постановление Пленума Верховного Суда РФ от 29.05.2012 N 9 (ред. от 23.04.2019)// Бюллетень Верховного Суда РФ, N 7, июль, 2012.</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некоторых вопросах применения общих положений Гражданского кодекса Российской Федерации об обязательствах и их исполнении </w:t>
      </w:r>
      <w:r w:rsidRPr="00365321">
        <w:rPr>
          <w:sz w:val="20"/>
          <w:szCs w:val="20"/>
        </w:rPr>
        <w:t>[Текст] :</w:t>
      </w:r>
      <w:r w:rsidRPr="00365321">
        <w:rPr>
          <w:rFonts w:eastAsia="Times New Roman"/>
          <w:sz w:val="20"/>
          <w:szCs w:val="20"/>
        </w:rPr>
        <w:t xml:space="preserve"> Постановление Пленума Верховного Суда РФ от 22.11.2016 N 54//Бюллетень Верховного Суда РФ, N 1, январь, 2017.</w:t>
      </w:r>
    </w:p>
    <w:p w:rsidR="00510648" w:rsidRPr="00365321" w:rsidRDefault="00510648" w:rsidP="00510648">
      <w:pPr>
        <w:numPr>
          <w:ilvl w:val="0"/>
          <w:numId w:val="82"/>
        </w:numPr>
        <w:tabs>
          <w:tab w:val="left" w:pos="1134"/>
        </w:tabs>
        <w:spacing w:before="0" w:beforeAutospacing="0" w:after="0" w:afterAutospacing="0"/>
        <w:ind w:left="0" w:firstLine="851"/>
        <w:jc w:val="both"/>
        <w:rPr>
          <w:rFonts w:eastAsia="Times New Roman"/>
          <w:sz w:val="20"/>
          <w:szCs w:val="20"/>
        </w:rPr>
      </w:pPr>
      <w:r w:rsidRPr="00365321">
        <w:rPr>
          <w:rFonts w:eastAsia="Times New Roman"/>
          <w:sz w:val="20"/>
          <w:szCs w:val="20"/>
        </w:rPr>
        <w:t xml:space="preserve">О практике применения судами законодательства, обеспечивающего право на защиту в уголовном судопроизводстве </w:t>
      </w:r>
      <w:r w:rsidRPr="00365321">
        <w:rPr>
          <w:sz w:val="20"/>
          <w:szCs w:val="20"/>
        </w:rPr>
        <w:t>[Текст] :</w:t>
      </w:r>
      <w:r w:rsidRPr="00365321">
        <w:rPr>
          <w:rFonts w:eastAsia="Times New Roman"/>
          <w:sz w:val="20"/>
          <w:szCs w:val="20"/>
        </w:rPr>
        <w:t xml:space="preserve"> Постановление Пленума Верховного Суда РФ от 30.06.2015 N 29//Вестник Федеральной палаты адвокатов РФ, N 3, 2015.</w:t>
      </w:r>
    </w:p>
    <w:p w:rsidR="00510648" w:rsidRPr="00365321" w:rsidRDefault="00510648" w:rsidP="00510648">
      <w:pPr>
        <w:tabs>
          <w:tab w:val="left" w:pos="900"/>
        </w:tabs>
        <w:suppressAutoHyphens/>
        <w:spacing w:before="0" w:beforeAutospacing="0" w:after="0" w:afterAutospacing="0"/>
        <w:ind w:firstLine="709"/>
        <w:jc w:val="both"/>
        <w:rPr>
          <w:sz w:val="20"/>
          <w:szCs w:val="20"/>
        </w:rPr>
      </w:pPr>
    </w:p>
    <w:p w:rsidR="00510648" w:rsidRPr="00365321" w:rsidRDefault="00510648" w:rsidP="00510648">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Адвокатура России [Электронный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lastRenderedPageBreak/>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Общие положения о деятельности нотариата в Российской Федерации [Электронный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Нотариальные действия и правила их совершения.</w:t>
      </w:r>
    </w:p>
    <w:p w:rsidR="00B90CE4" w:rsidRPr="00B90CE4" w:rsidRDefault="00B90CE4" w:rsidP="00B90CE4">
      <w:pPr>
        <w:pStyle w:val="affffffffff0"/>
        <w:tabs>
          <w:tab w:val="left" w:pos="1080"/>
        </w:tabs>
        <w:suppressAutoHyphens/>
        <w:spacing w:before="0" w:beforeAutospacing="0" w:after="0" w:afterAutospacing="0"/>
        <w:ind w:left="1069"/>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[Электронный ресурс]: рабочий учебник / Суркова В.А., </w:t>
      </w:r>
      <w:proofErr w:type="spellStart"/>
      <w:r w:rsidRPr="00B90CE4">
        <w:rPr>
          <w:rFonts w:ascii="Times New Roman" w:hAnsi="Times New Roman" w:cs="Times New Roman"/>
          <w:color w:val="000000"/>
          <w:sz w:val="20"/>
          <w:szCs w:val="20"/>
          <w:shd w:val="clear" w:color="auto" w:fill="FFFFFF"/>
        </w:rPr>
        <w:t>Крысанова</w:t>
      </w:r>
      <w:proofErr w:type="spellEnd"/>
      <w:r w:rsidRPr="00B90CE4">
        <w:rPr>
          <w:rFonts w:ascii="Times New Roman" w:hAnsi="Times New Roman" w:cs="Times New Roman"/>
          <w:color w:val="000000"/>
          <w:sz w:val="20"/>
          <w:szCs w:val="20"/>
          <w:shd w:val="clear" w:color="auto" w:fill="FFFFFF"/>
        </w:rPr>
        <w:t xml:space="preserve"> Н.В. - 2022. </w:t>
      </w:r>
      <w:r>
        <w:rPr>
          <w:rFonts w:ascii="Times New Roman" w:hAnsi="Times New Roman" w:cs="Times New Roman"/>
          <w:color w:val="000000"/>
          <w:sz w:val="20"/>
          <w:szCs w:val="20"/>
          <w:shd w:val="clear" w:color="auto" w:fill="FFFFFF"/>
        </w:rPr>
        <w:t>- http://library.roweb.online.</w:t>
      </w:r>
    </w:p>
    <w:p w:rsidR="00B90CE4" w:rsidRPr="00B90CE4" w:rsidRDefault="00B90CE4" w:rsidP="00B90CE4">
      <w:pPr>
        <w:pStyle w:val="affffffffff0"/>
        <w:numPr>
          <w:ilvl w:val="0"/>
          <w:numId w:val="88"/>
        </w:numPr>
        <w:tabs>
          <w:tab w:val="left" w:pos="1080"/>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Адвокатура в России: учебное пособие для студентов вузов, обучающихся по направлению «Юриспруденция» / Г. Б. Мирзоев,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xml:space="preserve">, А. П. </w:t>
      </w:r>
      <w:proofErr w:type="spellStart"/>
      <w:r w:rsidRPr="00B90CE4">
        <w:rPr>
          <w:rFonts w:ascii="Times New Roman" w:hAnsi="Times New Roman" w:cs="Times New Roman"/>
          <w:color w:val="000000"/>
          <w:sz w:val="20"/>
          <w:szCs w:val="20"/>
          <w:shd w:val="clear" w:color="auto" w:fill="FFFFFF"/>
        </w:rPr>
        <w:t>Галоганов</w:t>
      </w:r>
      <w:proofErr w:type="spellEnd"/>
      <w:r w:rsidRPr="00B90CE4">
        <w:rPr>
          <w:rFonts w:ascii="Times New Roman" w:hAnsi="Times New Roman" w:cs="Times New Roman"/>
          <w:color w:val="000000"/>
          <w:sz w:val="20"/>
          <w:szCs w:val="20"/>
          <w:shd w:val="clear" w:color="auto" w:fill="FFFFFF"/>
        </w:rPr>
        <w:t xml:space="preserve"> [и др.]; под редакцией Г. Б. Мирзоева,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 6-е изд. — Москва: ЮНИТИ-ДАНА, 2020. — 352 c. — ISBN 978-5-238-03181-1. — Текст: электронный // Цифровой образовательный ресурс IPR SMART: [сайт]. — URL: https://www.iprbookshop.ru/101910.html</w:t>
      </w:r>
    </w:p>
    <w:p w:rsidR="00B90CE4" w:rsidRDefault="00B90CE4" w:rsidP="00B90CE4">
      <w:pPr>
        <w:tabs>
          <w:tab w:val="left" w:pos="1080"/>
        </w:tabs>
        <w:suppressAutoHyphens/>
        <w:spacing w:before="0" w:beforeAutospacing="0" w:after="0" w:afterAutospacing="0"/>
        <w:ind w:firstLine="709"/>
        <w:jc w:val="both"/>
        <w:rPr>
          <w:b/>
          <w:sz w:val="20"/>
          <w:szCs w:val="20"/>
        </w:rPr>
      </w:pPr>
    </w:p>
    <w:p w:rsidR="00510648" w:rsidRPr="00365321" w:rsidRDefault="00510648" w:rsidP="00B90CE4">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Щербакова Л.Г. Основы нотариата и адвокатуры [Электронный ресурс]: учебное пособие / Л.Г. Щербакова. — Электрон. текстовые данные. — Москва, Саратов: Всероссийский государственный университет юстиции (РПА Минюста России), Ай Пи Эр Медиа, 2016. — 338 c. — 978-5-00094-000-6. — Режим доступа: http://www.iprbookshop.ru/49846</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Власов А. А. Адвокатура: учебник и Практикум / А. А. Власов. — Москва: Прометей, 2017. — 274 c. — ISBN 978-5-906879-49-3. — Текст: электронный // Электронно-библиотечная система IPR BOOKS: [сайт]. — URL: http://www.iprbookshop.ru/94394.html</w:t>
      </w:r>
    </w:p>
    <w:p w:rsidR="00510648" w:rsidRPr="00B90CE4" w:rsidRDefault="00510648" w:rsidP="00B90CE4">
      <w:pPr>
        <w:pStyle w:val="affffffffff0"/>
        <w:numPr>
          <w:ilvl w:val="0"/>
          <w:numId w:val="89"/>
        </w:numPr>
        <w:tabs>
          <w:tab w:val="left" w:pos="1080"/>
          <w:tab w:val="left" w:pos="1134"/>
        </w:tabs>
        <w:suppressAutoHyphens/>
        <w:spacing w:before="0" w:beforeAutospacing="0" w:after="0" w:afterAutospacing="0"/>
        <w:jc w:val="both"/>
        <w:rPr>
          <w:rFonts w:ascii="Times New Roman" w:hAnsi="Times New Roman" w:cs="Times New Roman"/>
          <w:color w:val="000000"/>
          <w:sz w:val="20"/>
          <w:szCs w:val="20"/>
          <w:shd w:val="clear" w:color="auto" w:fill="FFFFFF"/>
        </w:rPr>
      </w:pPr>
      <w:r w:rsidRPr="00B90CE4">
        <w:rPr>
          <w:rFonts w:ascii="Times New Roman" w:hAnsi="Times New Roman" w:cs="Times New Roman"/>
          <w:color w:val="000000"/>
          <w:sz w:val="20"/>
          <w:szCs w:val="20"/>
          <w:shd w:val="clear" w:color="auto" w:fill="FFFFFF"/>
        </w:rPr>
        <w:t xml:space="preserve">Нотариат: учебное пособие для студентов вузов, обучающихся по специальности «Юриспруденция» / Л. В. Щербачева, Н. А. Волкова, Н. Д. </w:t>
      </w:r>
      <w:proofErr w:type="spellStart"/>
      <w:r w:rsidRPr="00B90CE4">
        <w:rPr>
          <w:rFonts w:ascii="Times New Roman" w:hAnsi="Times New Roman" w:cs="Times New Roman"/>
          <w:color w:val="000000"/>
          <w:sz w:val="20"/>
          <w:szCs w:val="20"/>
          <w:shd w:val="clear" w:color="auto" w:fill="FFFFFF"/>
        </w:rPr>
        <w:t>Эриашвили</w:t>
      </w:r>
      <w:proofErr w:type="spellEnd"/>
      <w:r w:rsidRPr="00B90CE4">
        <w:rPr>
          <w:rFonts w:ascii="Times New Roman" w:hAnsi="Times New Roman" w:cs="Times New Roman"/>
          <w:color w:val="000000"/>
          <w:sz w:val="20"/>
          <w:szCs w:val="20"/>
          <w:shd w:val="clear" w:color="auto" w:fill="FFFFFF"/>
        </w:rPr>
        <w:t xml:space="preserve"> [и др.]; под редакцией Н. А. Волкова, Л. В. Щербачева. — Москва: ЮНИТИ-ДАНА, 2017. — 319 c. — ISBN 978-5-238-01210-0. — Текст: электронный // Электронно-библиотечная система IPR BOOKS: [сайт]. — URL: </w:t>
      </w:r>
      <w:hyperlink r:id="rId16" w:history="1">
        <w:r w:rsidRPr="00B90CE4">
          <w:rPr>
            <w:rStyle w:val="af1"/>
            <w:rFonts w:ascii="Times New Roman" w:hAnsi="Times New Roman" w:cs="Times New Roman"/>
            <w:sz w:val="20"/>
            <w:szCs w:val="20"/>
            <w:shd w:val="clear" w:color="auto" w:fill="FFFFFF"/>
          </w:rPr>
          <w:t>http://www.iprbookshop.ru/71028.html</w:t>
        </w:r>
      </w:hyperlink>
    </w:p>
    <w:p w:rsidR="00510648" w:rsidRPr="00365321" w:rsidRDefault="00510648" w:rsidP="00510648">
      <w:pPr>
        <w:tabs>
          <w:tab w:val="left" w:pos="1080"/>
        </w:tabs>
        <w:spacing w:before="0" w:beforeAutospacing="0" w:after="0" w:afterAutospacing="0"/>
        <w:ind w:firstLine="709"/>
        <w:jc w:val="both"/>
        <w:rPr>
          <w:sz w:val="20"/>
          <w:szCs w:val="20"/>
        </w:rPr>
      </w:pPr>
    </w:p>
    <w:p w:rsidR="00510648" w:rsidRPr="00365321" w:rsidRDefault="003D5568" w:rsidP="00510648">
      <w:pPr>
        <w:tabs>
          <w:tab w:val="left" w:pos="1080"/>
        </w:tabs>
        <w:suppressAutoHyphens/>
        <w:spacing w:before="0" w:beforeAutospacing="0" w:after="0" w:afterAutospacing="0"/>
        <w:ind w:firstLine="709"/>
        <w:jc w:val="both"/>
        <w:rPr>
          <w:b/>
          <w:sz w:val="20"/>
          <w:szCs w:val="20"/>
        </w:rPr>
      </w:pPr>
      <w:r>
        <w:rPr>
          <w:b/>
          <w:sz w:val="20"/>
          <w:szCs w:val="20"/>
        </w:rPr>
        <w:t>7</w:t>
      </w:r>
      <w:r w:rsidR="00510648" w:rsidRPr="00365321">
        <w:rPr>
          <w:b/>
          <w:sz w:val="20"/>
          <w:szCs w:val="20"/>
        </w:rPr>
        <w:t>.2. Ресурсы информационно-телекоммуникационной сети «Интернет»</w:t>
      </w:r>
    </w:p>
    <w:p w:rsidR="00510648" w:rsidRPr="00365321" w:rsidRDefault="00510648" w:rsidP="00510648">
      <w:pPr>
        <w:tabs>
          <w:tab w:val="left" w:pos="1134"/>
        </w:tabs>
        <w:spacing w:before="0" w:beforeAutospacing="0" w:after="0" w:afterAutospacing="0"/>
        <w:ind w:firstLine="709"/>
        <w:jc w:val="both"/>
        <w:rPr>
          <w:sz w:val="20"/>
          <w:szCs w:val="20"/>
        </w:rPr>
      </w:pPr>
      <w:r w:rsidRPr="00365321">
        <w:rPr>
          <w:sz w:val="20"/>
          <w:szCs w:val="20"/>
        </w:rPr>
        <w:t>- www.garant.r</w:t>
      </w:r>
      <w:r w:rsidRPr="00365321">
        <w:rPr>
          <w:sz w:val="20"/>
          <w:szCs w:val="20"/>
          <w:lang w:val="en-GB"/>
        </w:rPr>
        <w:t>u</w:t>
      </w:r>
    </w:p>
    <w:p w:rsidR="00FD1FCC" w:rsidRDefault="004033C9" w:rsidP="004033C9">
      <w:pPr>
        <w:pStyle w:val="1c"/>
        <w:spacing w:before="0" w:beforeAutospacing="0" w:after="0" w:afterAutospacing="0"/>
        <w:ind w:firstLine="143"/>
        <w:rPr>
          <w:sz w:val="20"/>
        </w:rPr>
      </w:pPr>
      <w:r>
        <w:rPr>
          <w:sz w:val="20"/>
        </w:rPr>
        <w:tab/>
      </w:r>
    </w:p>
    <w:p w:rsidR="007C4B98" w:rsidRDefault="003D5568" w:rsidP="007C4B98">
      <w:pPr>
        <w:spacing w:before="0" w:beforeAutospacing="0" w:after="0" w:afterAutospacing="0"/>
        <w:ind w:firstLine="709"/>
        <w:jc w:val="both"/>
        <w:rPr>
          <w:b/>
          <w:sz w:val="20"/>
        </w:rPr>
      </w:pPr>
      <w:r>
        <w:rPr>
          <w:b/>
          <w:sz w:val="20"/>
        </w:rPr>
        <w:t>8</w:t>
      </w:r>
      <w:r w:rsidR="007C4B9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C4B98" w:rsidRDefault="007C4B98" w:rsidP="007C4B9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7C4B98" w:rsidRDefault="007C4B98" w:rsidP="007C4B98">
      <w:pPr>
        <w:spacing w:before="0" w:beforeAutospacing="0" w:after="0" w:afterAutospacing="0"/>
        <w:ind w:firstLine="709"/>
        <w:jc w:val="both"/>
        <w:rPr>
          <w:sz w:val="20"/>
        </w:rPr>
      </w:pPr>
      <w:r>
        <w:rPr>
          <w:sz w:val="20"/>
        </w:rPr>
        <w:t xml:space="preserve">- </w:t>
      </w:r>
      <w:r w:rsidR="00463AE9" w:rsidRPr="00463AE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C4B98" w:rsidRDefault="007C4B98" w:rsidP="007C4B9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0648" w:rsidRPr="00B17658" w:rsidRDefault="007C4B98" w:rsidP="007C4B98">
      <w:pPr>
        <w:tabs>
          <w:tab w:val="left" w:pos="360"/>
          <w:tab w:val="left" w:pos="900"/>
          <w:tab w:val="left" w:pos="993"/>
          <w:tab w:val="left" w:pos="1134"/>
        </w:tabs>
        <w:suppressAutoHyphens/>
        <w:spacing w:before="0" w:beforeAutospacing="0" w:after="0" w:afterAutospacing="0"/>
        <w:ind w:left="-142" w:firstLine="851"/>
        <w:jc w:val="both"/>
        <w:rPr>
          <w:sz w:val="20"/>
          <w:szCs w:val="20"/>
        </w:rPr>
      </w:pPr>
      <w:r>
        <w:rPr>
          <w:sz w:val="20"/>
        </w:rPr>
        <w:t>Программное обеспечение:</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t>Лицензионное программное обеспечение (в том числе, отечественного производства):</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Операционная система </w:t>
      </w:r>
      <w:r w:rsidRPr="00B17658">
        <w:rPr>
          <w:sz w:val="20"/>
          <w:szCs w:val="20"/>
          <w:lang w:val="en-US"/>
        </w:rPr>
        <w:t>Windows</w:t>
      </w:r>
      <w:r w:rsidRPr="00B17658">
        <w:rPr>
          <w:sz w:val="20"/>
          <w:szCs w:val="20"/>
        </w:rPr>
        <w:t xml:space="preserve"> </w:t>
      </w:r>
      <w:r w:rsidRPr="00B17658">
        <w:rPr>
          <w:sz w:val="20"/>
          <w:szCs w:val="20"/>
          <w:lang w:val="en-US"/>
        </w:rPr>
        <w:t>Professional</w:t>
      </w:r>
      <w:r w:rsidRPr="00B17658">
        <w:rPr>
          <w:sz w:val="20"/>
          <w:szCs w:val="20"/>
        </w:rPr>
        <w:t xml:space="preserve"> 10</w:t>
      </w:r>
    </w:p>
    <w:p w:rsidR="00510648" w:rsidRPr="00B17658" w:rsidRDefault="00510648" w:rsidP="00510648">
      <w:pPr>
        <w:spacing w:before="0" w:beforeAutospacing="0" w:after="0" w:afterAutospacing="0"/>
        <w:ind w:left="-142" w:firstLine="851"/>
        <w:rPr>
          <w:sz w:val="20"/>
          <w:szCs w:val="20"/>
        </w:rPr>
      </w:pPr>
      <w:r w:rsidRPr="00B17658">
        <w:rPr>
          <w:sz w:val="20"/>
          <w:szCs w:val="20"/>
        </w:rPr>
        <w:t>ПО браузер – приложение операционной системы, предназначенное для просмотра Web-страниц</w:t>
      </w:r>
    </w:p>
    <w:p w:rsidR="00510648" w:rsidRPr="00B17658" w:rsidRDefault="00510648" w:rsidP="00510648">
      <w:pPr>
        <w:spacing w:before="0" w:beforeAutospacing="0" w:after="0" w:afterAutospacing="0"/>
        <w:ind w:left="-142" w:firstLine="851"/>
        <w:rPr>
          <w:sz w:val="20"/>
          <w:szCs w:val="20"/>
        </w:rPr>
      </w:pPr>
      <w:r w:rsidRPr="00B17658">
        <w:rPr>
          <w:sz w:val="20"/>
          <w:szCs w:val="20"/>
        </w:rPr>
        <w:t>Платформа проведения аттестационных процедур с использованием каналов связи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Платформа проведения </w:t>
      </w:r>
      <w:proofErr w:type="spellStart"/>
      <w:r w:rsidRPr="00B17658">
        <w:rPr>
          <w:sz w:val="20"/>
          <w:szCs w:val="20"/>
        </w:rPr>
        <w:t>вебинаров</w:t>
      </w:r>
      <w:proofErr w:type="spellEnd"/>
      <w:r w:rsidRPr="00B17658">
        <w:rPr>
          <w:sz w:val="20"/>
          <w:szCs w:val="20"/>
        </w:rPr>
        <w:t xml:space="preserve">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Информационная технология. Онлайн тестирование цифровой платформы </w:t>
      </w:r>
      <w:proofErr w:type="spellStart"/>
      <w:r w:rsidRPr="00B17658">
        <w:rPr>
          <w:sz w:val="20"/>
          <w:szCs w:val="20"/>
        </w:rPr>
        <w:t>Ровеб</w:t>
      </w:r>
      <w:proofErr w:type="spellEnd"/>
      <w:r w:rsidRPr="00B17658">
        <w:rPr>
          <w:sz w:val="20"/>
          <w:szCs w:val="20"/>
        </w:rPr>
        <w:t xml:space="preserve">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10648" w:rsidRPr="00B17658" w:rsidRDefault="00510648" w:rsidP="00510648">
      <w:pPr>
        <w:spacing w:before="0" w:beforeAutospacing="0" w:after="0" w:afterAutospacing="0"/>
        <w:ind w:left="-142" w:firstLine="851"/>
        <w:rPr>
          <w:sz w:val="20"/>
          <w:szCs w:val="20"/>
        </w:rPr>
      </w:pPr>
      <w:r w:rsidRPr="00B17658">
        <w:rPr>
          <w:sz w:val="20"/>
          <w:szCs w:val="20"/>
        </w:rPr>
        <w:t>Электронный информационный ресурс «Личная студия обучающегося» (отечественное ПО)</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t>Свободно распространяемое программное обеспечение (в том числе отечественного производства):</w:t>
      </w:r>
    </w:p>
    <w:p w:rsidR="00510648" w:rsidRPr="00B17658" w:rsidRDefault="00510648" w:rsidP="00510648">
      <w:pPr>
        <w:spacing w:before="0" w:beforeAutospacing="0" w:after="0" w:afterAutospacing="0"/>
        <w:ind w:left="-142" w:firstLine="851"/>
        <w:rPr>
          <w:sz w:val="20"/>
          <w:szCs w:val="20"/>
        </w:rPr>
      </w:pPr>
      <w:r w:rsidRPr="00B17658">
        <w:rPr>
          <w:sz w:val="20"/>
          <w:szCs w:val="20"/>
        </w:rPr>
        <w:t>Мой Офис Веб-редакторы https://edit.myoffice.ru (отечественное ПО)</w:t>
      </w:r>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OpenOffice.Org Calc. </w:t>
      </w:r>
    </w:p>
    <w:p w:rsidR="00510648" w:rsidRPr="00B17658" w:rsidRDefault="003553A4" w:rsidP="00510648">
      <w:pPr>
        <w:spacing w:before="0" w:beforeAutospacing="0" w:after="0" w:afterAutospacing="0"/>
        <w:ind w:left="-142" w:firstLine="851"/>
        <w:rPr>
          <w:sz w:val="20"/>
          <w:szCs w:val="20"/>
          <w:lang w:val="en-US"/>
        </w:rPr>
      </w:pPr>
      <w:hyperlink r:id="rId17" w:history="1">
        <w:r w:rsidR="00510648" w:rsidRPr="00B17658">
          <w:rPr>
            <w:sz w:val="20"/>
            <w:szCs w:val="20"/>
            <w:lang w:val="en-US"/>
          </w:rPr>
          <w:t>http://qsp.su/tools/onlinehelp/about_license_gpl_russian.html</w:t>
        </w:r>
      </w:hyperlink>
      <w:r w:rsidR="00510648" w:rsidRPr="00B17658">
        <w:rPr>
          <w:sz w:val="20"/>
          <w:szCs w:val="20"/>
          <w:lang w:val="en-US"/>
        </w:rPr>
        <w:t xml:space="preserve"> </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ПО </w:t>
      </w:r>
      <w:proofErr w:type="spellStart"/>
      <w:r w:rsidRPr="00B17658">
        <w:rPr>
          <w:sz w:val="20"/>
          <w:szCs w:val="20"/>
        </w:rPr>
        <w:t>OpenOffice.Org.Base</w:t>
      </w:r>
      <w:proofErr w:type="spellEnd"/>
    </w:p>
    <w:p w:rsidR="00510648" w:rsidRPr="00B17658" w:rsidRDefault="003553A4" w:rsidP="00510648">
      <w:pPr>
        <w:spacing w:before="0" w:beforeAutospacing="0" w:after="0" w:afterAutospacing="0"/>
        <w:ind w:left="-142" w:firstLine="851"/>
        <w:rPr>
          <w:sz w:val="20"/>
          <w:szCs w:val="20"/>
        </w:rPr>
      </w:pPr>
      <w:hyperlink r:id="rId18" w:history="1">
        <w:r w:rsidR="00510648" w:rsidRPr="00B17658">
          <w:rPr>
            <w:sz w:val="20"/>
            <w:szCs w:val="20"/>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w:t>
      </w:r>
      <w:proofErr w:type="spellStart"/>
      <w:r w:rsidRPr="00B17658">
        <w:rPr>
          <w:sz w:val="20"/>
          <w:szCs w:val="20"/>
          <w:lang w:val="en-US"/>
        </w:rPr>
        <w:t>OpenOffice.org.Impress</w:t>
      </w:r>
      <w:proofErr w:type="spellEnd"/>
      <w:r w:rsidRPr="00B17658">
        <w:rPr>
          <w:sz w:val="20"/>
          <w:szCs w:val="20"/>
          <w:lang w:val="en-US"/>
        </w:rPr>
        <w:t xml:space="preserve"> </w:t>
      </w:r>
    </w:p>
    <w:p w:rsidR="00510648" w:rsidRPr="00B17658" w:rsidRDefault="003553A4" w:rsidP="00510648">
      <w:pPr>
        <w:spacing w:before="0" w:beforeAutospacing="0" w:after="0" w:afterAutospacing="0"/>
        <w:ind w:left="-142" w:firstLine="851"/>
        <w:rPr>
          <w:sz w:val="20"/>
          <w:szCs w:val="20"/>
          <w:lang w:val="en-US"/>
        </w:rPr>
      </w:pPr>
      <w:hyperlink r:id="rId19" w:history="1">
        <w:r w:rsidR="00510648" w:rsidRPr="00B17658">
          <w:rPr>
            <w:sz w:val="20"/>
            <w:szCs w:val="20"/>
            <w:lang w:val="en-US"/>
          </w:rPr>
          <w:t>http://qsp.su/tools/onlinehelp/about_license_gpl_russian.html</w:t>
        </w:r>
      </w:hyperlink>
      <w:r w:rsidR="00510648" w:rsidRPr="00B17658">
        <w:rPr>
          <w:sz w:val="20"/>
          <w:szCs w:val="20"/>
          <w:lang w:val="en-US"/>
        </w:rPr>
        <w:t xml:space="preserve"> </w:t>
      </w:r>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OpenOffice.Org Writer </w:t>
      </w:r>
    </w:p>
    <w:p w:rsidR="00510648" w:rsidRPr="00B17658" w:rsidRDefault="003553A4" w:rsidP="00510648">
      <w:pPr>
        <w:spacing w:before="0" w:beforeAutospacing="0" w:after="0" w:afterAutospacing="0"/>
        <w:ind w:left="-142" w:firstLine="851"/>
        <w:rPr>
          <w:sz w:val="20"/>
          <w:szCs w:val="20"/>
          <w:lang w:val="en-US"/>
        </w:rPr>
      </w:pPr>
      <w:hyperlink r:id="rId20" w:history="1">
        <w:r w:rsidR="00510648" w:rsidRPr="00B17658">
          <w:rPr>
            <w:sz w:val="20"/>
            <w:szCs w:val="20"/>
            <w:lang w:val="en-US"/>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lang w:val="en-US"/>
        </w:rPr>
      </w:pPr>
      <w:r w:rsidRPr="00B17658">
        <w:rPr>
          <w:sz w:val="20"/>
          <w:szCs w:val="20"/>
        </w:rPr>
        <w:t>ПО</w:t>
      </w:r>
      <w:r w:rsidRPr="00B17658">
        <w:rPr>
          <w:sz w:val="20"/>
          <w:szCs w:val="20"/>
          <w:lang w:val="en-US"/>
        </w:rPr>
        <w:t xml:space="preserve"> Open Office.org Draw</w:t>
      </w:r>
    </w:p>
    <w:p w:rsidR="00510648" w:rsidRPr="00B17658" w:rsidRDefault="003553A4" w:rsidP="00510648">
      <w:pPr>
        <w:spacing w:before="0" w:beforeAutospacing="0" w:after="0" w:afterAutospacing="0"/>
        <w:ind w:left="-142" w:firstLine="851"/>
        <w:rPr>
          <w:sz w:val="20"/>
          <w:szCs w:val="20"/>
          <w:lang w:val="en-US"/>
        </w:rPr>
      </w:pPr>
      <w:hyperlink r:id="rId21" w:history="1">
        <w:r w:rsidR="00510648" w:rsidRPr="00B17658">
          <w:rPr>
            <w:sz w:val="20"/>
            <w:szCs w:val="20"/>
            <w:lang w:val="en-US"/>
          </w:rPr>
          <w:t>http://qsp.su/tools/onlinehelp/about_license_gpl_russian.html</w:t>
        </w:r>
      </w:hyperlink>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ПО «Блокнот» - стандартное приложение операционной системы (MS </w:t>
      </w:r>
      <w:proofErr w:type="spellStart"/>
      <w:r w:rsidRPr="00B17658">
        <w:rPr>
          <w:sz w:val="20"/>
          <w:szCs w:val="20"/>
        </w:rPr>
        <w:t>Windows</w:t>
      </w:r>
      <w:proofErr w:type="spellEnd"/>
      <w:r w:rsidRPr="00B17658">
        <w:rPr>
          <w:sz w:val="20"/>
          <w:szCs w:val="20"/>
        </w:rPr>
        <w:t xml:space="preserve">, </w:t>
      </w:r>
      <w:proofErr w:type="spellStart"/>
      <w:r w:rsidRPr="00B17658">
        <w:rPr>
          <w:sz w:val="20"/>
          <w:szCs w:val="20"/>
        </w:rPr>
        <w:t>Android</w:t>
      </w:r>
      <w:proofErr w:type="spellEnd"/>
      <w:r w:rsidRPr="00B17658">
        <w:rPr>
          <w:sz w:val="20"/>
          <w:szCs w:val="20"/>
        </w:rPr>
        <w:t xml:space="preserve"> и т.д.), </w:t>
      </w:r>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предназначенное для работы с текстами;  </w:t>
      </w:r>
    </w:p>
    <w:p w:rsidR="00510648" w:rsidRPr="00B17658" w:rsidRDefault="00510648" w:rsidP="00510648">
      <w:pPr>
        <w:tabs>
          <w:tab w:val="left" w:pos="360"/>
          <w:tab w:val="left" w:pos="900"/>
          <w:tab w:val="left" w:pos="993"/>
          <w:tab w:val="left" w:pos="1134"/>
        </w:tabs>
        <w:suppressAutoHyphens/>
        <w:spacing w:before="0" w:beforeAutospacing="0" w:after="0" w:afterAutospacing="0"/>
        <w:ind w:left="-142" w:firstLine="851"/>
        <w:jc w:val="both"/>
        <w:rPr>
          <w:i/>
          <w:sz w:val="20"/>
          <w:szCs w:val="20"/>
        </w:rPr>
      </w:pPr>
      <w:r w:rsidRPr="00B17658">
        <w:rPr>
          <w:i/>
          <w:sz w:val="20"/>
          <w:szCs w:val="20"/>
        </w:rPr>
        <w:lastRenderedPageBreak/>
        <w:t>Современные профессиональные базы данных:</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Реестр профессиональных стандартов https://profstandart.rosmintrud.ru/obshchiy-informatsionnyy-blok/natsionalnyy-reestr-professionalnykh-standartov/reestr-professionalnykh-standartov/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Реестр студентов/ординаторов/аспирантов/ассистентов-стажеров https://www.mos.ru/karta-moskvicha/services-proverka-grazhdanina-v-reestre-studentov/ </w:t>
      </w:r>
    </w:p>
    <w:p w:rsidR="0078689A" w:rsidRPr="0078689A" w:rsidRDefault="0078689A" w:rsidP="0078689A">
      <w:pPr>
        <w:spacing w:before="0" w:beforeAutospacing="0" w:after="0" w:afterAutospacing="0"/>
        <w:ind w:left="-142" w:firstLine="851"/>
        <w:rPr>
          <w:sz w:val="20"/>
          <w:szCs w:val="20"/>
        </w:rPr>
      </w:pPr>
      <w:r w:rsidRPr="0078689A">
        <w:rPr>
          <w:sz w:val="20"/>
          <w:szCs w:val="20"/>
        </w:rPr>
        <w:t>Общероссийская общественная организация «Ассоциация Юристов России» - http://www.alrf.ru/</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Федеральная палата адвокатов- http://fparf.ru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Адвокатская палата города Москвы- http://www.advokatymoscow.ru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Конституционный суд РФ - http://www.ksrf.ru </w:t>
      </w:r>
    </w:p>
    <w:p w:rsidR="0078689A" w:rsidRPr="0078689A" w:rsidRDefault="0078689A" w:rsidP="0078689A">
      <w:pPr>
        <w:spacing w:before="0" w:beforeAutospacing="0" w:after="0" w:afterAutospacing="0"/>
        <w:ind w:left="-142" w:firstLine="851"/>
        <w:rPr>
          <w:sz w:val="20"/>
          <w:szCs w:val="20"/>
        </w:rPr>
      </w:pPr>
      <w:r w:rsidRPr="0078689A">
        <w:rPr>
          <w:sz w:val="20"/>
          <w:szCs w:val="20"/>
        </w:rPr>
        <w:t>Верховный Суд Российской Федерации - http://www.vsrf.ru</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Федеральные Арбитражные Суды Российской Федерации - http://www.arbitr.ru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Следственный комитет Российской Федерации - https://sledcom.ru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Министерство внутренних дел Российской Федерации - https://мвд.рф </w:t>
      </w:r>
    </w:p>
    <w:p w:rsidR="0078689A" w:rsidRPr="0078689A" w:rsidRDefault="0078689A" w:rsidP="0078689A">
      <w:pPr>
        <w:spacing w:before="0" w:beforeAutospacing="0" w:after="0" w:afterAutospacing="0"/>
        <w:ind w:left="-142" w:firstLine="851"/>
        <w:rPr>
          <w:sz w:val="20"/>
          <w:szCs w:val="20"/>
        </w:rPr>
      </w:pPr>
      <w:r w:rsidRPr="0078689A">
        <w:rPr>
          <w:sz w:val="20"/>
          <w:szCs w:val="20"/>
        </w:rPr>
        <w:t xml:space="preserve">Генеральная прокуратура РФ - https://genproc.gov.ru </w:t>
      </w:r>
    </w:p>
    <w:p w:rsidR="0078689A" w:rsidRDefault="0078689A" w:rsidP="0078689A">
      <w:pPr>
        <w:spacing w:before="0" w:beforeAutospacing="0" w:after="0" w:afterAutospacing="0"/>
        <w:ind w:left="-142" w:firstLine="851"/>
        <w:rPr>
          <w:sz w:val="20"/>
          <w:szCs w:val="20"/>
        </w:rPr>
      </w:pPr>
      <w:r w:rsidRPr="0078689A">
        <w:rPr>
          <w:sz w:val="20"/>
          <w:szCs w:val="20"/>
        </w:rPr>
        <w:t xml:space="preserve">Федеральная нотариальная палата - </w:t>
      </w:r>
      <w:hyperlink r:id="rId22" w:history="1">
        <w:r w:rsidRPr="006447E1">
          <w:rPr>
            <w:rStyle w:val="af1"/>
            <w:sz w:val="20"/>
            <w:szCs w:val="20"/>
          </w:rPr>
          <w:t>https://notariat.ru/ru-ru</w:t>
        </w:r>
      </w:hyperlink>
      <w:r w:rsidRPr="0078689A">
        <w:rPr>
          <w:sz w:val="20"/>
          <w:szCs w:val="20"/>
        </w:rPr>
        <w:t xml:space="preserve"> </w:t>
      </w:r>
    </w:p>
    <w:p w:rsidR="00510648" w:rsidRPr="00B17658" w:rsidRDefault="00510648" w:rsidP="0078689A">
      <w:pPr>
        <w:spacing w:before="0" w:beforeAutospacing="0" w:after="0" w:afterAutospacing="0"/>
        <w:ind w:left="-142" w:firstLine="851"/>
        <w:rPr>
          <w:sz w:val="20"/>
          <w:szCs w:val="20"/>
        </w:rPr>
      </w:pPr>
      <w:r w:rsidRPr="00B17658">
        <w:rPr>
          <w:sz w:val="20"/>
          <w:szCs w:val="20"/>
        </w:rPr>
        <w:t xml:space="preserve">Научная электронная библиотека. </w:t>
      </w:r>
      <w:hyperlink r:id="rId23" w:history="1">
        <w:r w:rsidRPr="00B17658">
          <w:rPr>
            <w:sz w:val="20"/>
            <w:szCs w:val="20"/>
          </w:rPr>
          <w:t>http://elibrary.ru</w:t>
        </w:r>
      </w:hyperlink>
    </w:p>
    <w:p w:rsidR="00510648" w:rsidRPr="00B17658" w:rsidRDefault="00510648" w:rsidP="00510648">
      <w:pPr>
        <w:spacing w:before="0" w:beforeAutospacing="0" w:after="0" w:afterAutospacing="0"/>
        <w:ind w:left="-142" w:firstLine="851"/>
        <w:rPr>
          <w:sz w:val="20"/>
          <w:szCs w:val="20"/>
        </w:rPr>
      </w:pPr>
      <w:r w:rsidRPr="00B17658">
        <w:rPr>
          <w:sz w:val="20"/>
          <w:szCs w:val="20"/>
        </w:rPr>
        <w:t xml:space="preserve">Электронно-библиотечная система </w:t>
      </w:r>
      <w:proofErr w:type="spellStart"/>
      <w:r w:rsidRPr="00B17658">
        <w:rPr>
          <w:sz w:val="20"/>
          <w:szCs w:val="20"/>
        </w:rPr>
        <w:t>IPRbooks</w:t>
      </w:r>
      <w:proofErr w:type="spellEnd"/>
      <w:r w:rsidRPr="00B17658">
        <w:rPr>
          <w:sz w:val="20"/>
          <w:szCs w:val="20"/>
        </w:rPr>
        <w:t xml:space="preserve"> (ЭБС </w:t>
      </w:r>
      <w:proofErr w:type="spellStart"/>
      <w:r w:rsidRPr="00B17658">
        <w:rPr>
          <w:sz w:val="20"/>
          <w:szCs w:val="20"/>
        </w:rPr>
        <w:t>IPRbooks</w:t>
      </w:r>
      <w:proofErr w:type="spellEnd"/>
      <w:r w:rsidRPr="00B17658">
        <w:rPr>
          <w:sz w:val="20"/>
          <w:szCs w:val="20"/>
        </w:rPr>
        <w:t>) – электронная библиотека по всем отраслям знаний http://www.iprbookshop.ru</w:t>
      </w:r>
    </w:p>
    <w:p w:rsidR="00BF787B" w:rsidRPr="00D52134" w:rsidRDefault="00BF787B" w:rsidP="00BF787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F787B" w:rsidRPr="0048691E" w:rsidRDefault="00BF787B" w:rsidP="00BF787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F787B" w:rsidRPr="00D52134" w:rsidRDefault="00BF787B" w:rsidP="00BF787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033C9" w:rsidRDefault="00841522" w:rsidP="00BF787B">
      <w:pPr>
        <w:tabs>
          <w:tab w:val="left" w:pos="360"/>
          <w:tab w:val="left" w:pos="900"/>
          <w:tab w:val="left" w:pos="993"/>
          <w:tab w:val="left" w:pos="1134"/>
        </w:tabs>
        <w:suppressAutoHyphens/>
        <w:spacing w:before="0" w:beforeAutospacing="0" w:after="0" w:afterAutospacing="0"/>
        <w:ind w:left="-142" w:firstLine="851"/>
        <w:jc w:val="both"/>
        <w:rPr>
          <w:sz w:val="20"/>
        </w:rPr>
      </w:pPr>
    </w:p>
    <w:sectPr w:rsidR="00841522" w:rsidRPr="004033C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7E1F1F"/>
    <w:multiLevelType w:val="multilevel"/>
    <w:tmpl w:val="007E1F1F"/>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15F4DC9"/>
    <w:multiLevelType w:val="multilevel"/>
    <w:tmpl w:val="015F4DC9"/>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3697D7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79466EF"/>
    <w:multiLevelType w:val="multilevel"/>
    <w:tmpl w:val="079466EF"/>
    <w:lvl w:ilvl="0">
      <w:start w:val="1"/>
      <w:numFmt w:val="bullet"/>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0564E0"/>
    <w:multiLevelType w:val="multilevel"/>
    <w:tmpl w:val="080564E0"/>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CD32AB4"/>
    <w:multiLevelType w:val="multilevel"/>
    <w:tmpl w:val="0CD32AB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1903B0"/>
    <w:multiLevelType w:val="multilevel"/>
    <w:tmpl w:val="241903B0"/>
    <w:lvl w:ilvl="0">
      <w:start w:val="1"/>
      <w:numFmt w:val="decimal"/>
      <w:lvlText w:val="%1."/>
      <w:lvlJc w:val="left"/>
      <w:pPr>
        <w:ind w:left="2072" w:hanging="360"/>
      </w:pPr>
      <w:rPr>
        <w:rFonts w:ascii="Times New Roman" w:hAnsi="Times New Roman" w:cs="Times New Roman" w:hint="default"/>
      </w:rPr>
    </w:lvl>
    <w:lvl w:ilvl="1">
      <w:start w:val="1"/>
      <w:numFmt w:val="lowerLetter"/>
      <w:lvlText w:val="%2."/>
      <w:lvlJc w:val="left"/>
      <w:pPr>
        <w:ind w:left="2792" w:hanging="360"/>
      </w:pPr>
    </w:lvl>
    <w:lvl w:ilvl="2">
      <w:start w:val="1"/>
      <w:numFmt w:val="lowerRoman"/>
      <w:lvlText w:val="%3."/>
      <w:lvlJc w:val="right"/>
      <w:pPr>
        <w:ind w:left="3512" w:hanging="180"/>
      </w:pPr>
    </w:lvl>
    <w:lvl w:ilvl="3">
      <w:start w:val="1"/>
      <w:numFmt w:val="decimal"/>
      <w:lvlText w:val="%4."/>
      <w:lvlJc w:val="left"/>
      <w:pPr>
        <w:ind w:left="4232" w:hanging="360"/>
      </w:pPr>
    </w:lvl>
    <w:lvl w:ilvl="4">
      <w:start w:val="1"/>
      <w:numFmt w:val="lowerLetter"/>
      <w:lvlText w:val="%5."/>
      <w:lvlJc w:val="left"/>
      <w:pPr>
        <w:ind w:left="4952" w:hanging="360"/>
      </w:pPr>
    </w:lvl>
    <w:lvl w:ilvl="5">
      <w:start w:val="1"/>
      <w:numFmt w:val="lowerRoman"/>
      <w:lvlText w:val="%6."/>
      <w:lvlJc w:val="right"/>
      <w:pPr>
        <w:ind w:left="5672" w:hanging="180"/>
      </w:pPr>
    </w:lvl>
    <w:lvl w:ilvl="6">
      <w:start w:val="1"/>
      <w:numFmt w:val="decimal"/>
      <w:lvlText w:val="%7."/>
      <w:lvlJc w:val="left"/>
      <w:pPr>
        <w:ind w:left="6392" w:hanging="360"/>
      </w:pPr>
    </w:lvl>
    <w:lvl w:ilvl="7">
      <w:start w:val="1"/>
      <w:numFmt w:val="lowerLetter"/>
      <w:lvlText w:val="%8."/>
      <w:lvlJc w:val="left"/>
      <w:pPr>
        <w:ind w:left="7112" w:hanging="360"/>
      </w:pPr>
    </w:lvl>
    <w:lvl w:ilvl="8">
      <w:start w:val="1"/>
      <w:numFmt w:val="lowerRoman"/>
      <w:lvlText w:val="%9."/>
      <w:lvlJc w:val="right"/>
      <w:pPr>
        <w:ind w:left="7832"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1B4579"/>
    <w:multiLevelType w:val="multilevel"/>
    <w:tmpl w:val="251B457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7093324"/>
    <w:multiLevelType w:val="multilevel"/>
    <w:tmpl w:val="27093324"/>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5E432D"/>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13D3886"/>
    <w:multiLevelType w:val="multilevel"/>
    <w:tmpl w:val="313D3886"/>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D207DE"/>
    <w:multiLevelType w:val="multilevel"/>
    <w:tmpl w:val="35D207DE"/>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1F7FC7"/>
    <w:multiLevelType w:val="multilevel"/>
    <w:tmpl w:val="3A1F7FC7"/>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4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3AC30955"/>
    <w:multiLevelType w:val="hybridMultilevel"/>
    <w:tmpl w:val="42A8B0C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B392F1F"/>
    <w:multiLevelType w:val="multilevel"/>
    <w:tmpl w:val="3B392F1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2" w15:restartNumberingAfterBreak="0">
    <w:nsid w:val="3D506980"/>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7"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AFD11B9"/>
    <w:multiLevelType w:val="multilevel"/>
    <w:tmpl w:val="4AFD11B9"/>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DEB0728"/>
    <w:multiLevelType w:val="multilevel"/>
    <w:tmpl w:val="4DEB0728"/>
    <w:lvl w:ilvl="0">
      <w:start w:val="1"/>
      <w:numFmt w:val="decimal"/>
      <w:lvlText w:val="%1."/>
      <w:lvlJc w:val="left"/>
      <w:pPr>
        <w:tabs>
          <w:tab w:val="num" w:pos="1854"/>
        </w:tabs>
        <w:ind w:left="1854" w:hanging="360"/>
      </w:pPr>
      <w:rPr>
        <w:rFonts w:cs="Times New Roman"/>
      </w:rPr>
    </w:lvl>
    <w:lvl w:ilvl="1">
      <w:start w:val="1"/>
      <w:numFmt w:val="lowerLetter"/>
      <w:lvlText w:val="%2."/>
      <w:lvlJc w:val="left"/>
      <w:pPr>
        <w:tabs>
          <w:tab w:val="num" w:pos="2034"/>
        </w:tabs>
        <w:ind w:left="2034" w:hanging="360"/>
      </w:pPr>
    </w:lvl>
    <w:lvl w:ilvl="2">
      <w:start w:val="1"/>
      <w:numFmt w:val="lowerRoman"/>
      <w:lvlText w:val="%3."/>
      <w:lvlJc w:val="right"/>
      <w:pPr>
        <w:tabs>
          <w:tab w:val="num" w:pos="2754"/>
        </w:tabs>
        <w:ind w:left="2754" w:hanging="180"/>
      </w:pPr>
    </w:lvl>
    <w:lvl w:ilvl="3">
      <w:start w:val="1"/>
      <w:numFmt w:val="decimal"/>
      <w:lvlText w:val="%4."/>
      <w:lvlJc w:val="left"/>
      <w:pPr>
        <w:tabs>
          <w:tab w:val="num" w:pos="3474"/>
        </w:tabs>
        <w:ind w:left="3474" w:hanging="360"/>
      </w:pPr>
    </w:lvl>
    <w:lvl w:ilvl="4">
      <w:start w:val="1"/>
      <w:numFmt w:val="lowerLetter"/>
      <w:lvlText w:val="%5."/>
      <w:lvlJc w:val="left"/>
      <w:pPr>
        <w:tabs>
          <w:tab w:val="num" w:pos="4194"/>
        </w:tabs>
        <w:ind w:left="4194" w:hanging="360"/>
      </w:pPr>
    </w:lvl>
    <w:lvl w:ilvl="5">
      <w:start w:val="1"/>
      <w:numFmt w:val="lowerRoman"/>
      <w:lvlText w:val="%6."/>
      <w:lvlJc w:val="right"/>
      <w:pPr>
        <w:tabs>
          <w:tab w:val="num" w:pos="4914"/>
        </w:tabs>
        <w:ind w:left="4914" w:hanging="180"/>
      </w:pPr>
    </w:lvl>
    <w:lvl w:ilvl="6">
      <w:start w:val="1"/>
      <w:numFmt w:val="decimal"/>
      <w:lvlText w:val="%7."/>
      <w:lvlJc w:val="left"/>
      <w:pPr>
        <w:tabs>
          <w:tab w:val="num" w:pos="5634"/>
        </w:tabs>
        <w:ind w:left="5634" w:hanging="360"/>
      </w:pPr>
    </w:lvl>
    <w:lvl w:ilvl="7">
      <w:start w:val="1"/>
      <w:numFmt w:val="lowerLetter"/>
      <w:lvlText w:val="%8."/>
      <w:lvlJc w:val="left"/>
      <w:pPr>
        <w:tabs>
          <w:tab w:val="num" w:pos="6354"/>
        </w:tabs>
        <w:ind w:left="6354" w:hanging="360"/>
      </w:pPr>
    </w:lvl>
    <w:lvl w:ilvl="8">
      <w:start w:val="1"/>
      <w:numFmt w:val="lowerRoman"/>
      <w:lvlText w:val="%9."/>
      <w:lvlJc w:val="right"/>
      <w:pPr>
        <w:tabs>
          <w:tab w:val="num" w:pos="7074"/>
        </w:tabs>
        <w:ind w:left="7074" w:hanging="180"/>
      </w:pPr>
    </w:lvl>
  </w:abstractNum>
  <w:abstractNum w:abstractNumId="65" w15:restartNumberingAfterBreak="0">
    <w:nsid w:val="50EE06D2"/>
    <w:multiLevelType w:val="multilevel"/>
    <w:tmpl w:val="50EE06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564E2E08"/>
    <w:multiLevelType w:val="multilevel"/>
    <w:tmpl w:val="564E2E0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5CC11A4C"/>
    <w:multiLevelType w:val="hybridMultilevel"/>
    <w:tmpl w:val="FB14BB9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5D926825"/>
    <w:multiLevelType w:val="multilevel"/>
    <w:tmpl w:val="5D926825"/>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01C6326"/>
    <w:multiLevelType w:val="multilevel"/>
    <w:tmpl w:val="601C63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3C34858"/>
    <w:multiLevelType w:val="multilevel"/>
    <w:tmpl w:val="73C34858"/>
    <w:lvl w:ilvl="0">
      <w:start w:val="1"/>
      <w:numFmt w:val="decimal"/>
      <w:lvlText w:val="%1."/>
      <w:lvlJc w:val="left"/>
      <w:pPr>
        <w:tabs>
          <w:tab w:val="num" w:pos="1174"/>
        </w:tabs>
        <w:ind w:left="1174" w:hanging="360"/>
      </w:pPr>
      <w:rPr>
        <w:rFonts w:cs="Times New Roman" w:hint="default"/>
        <w:b w:val="0"/>
      </w:rPr>
    </w:lvl>
    <w:lvl w:ilvl="1">
      <w:start w:val="1"/>
      <w:numFmt w:val="decimal"/>
      <w:lvlText w:val="%2."/>
      <w:lvlJc w:val="left"/>
      <w:pPr>
        <w:tabs>
          <w:tab w:val="num" w:pos="1894"/>
        </w:tabs>
        <w:ind w:left="1894" w:hanging="360"/>
      </w:pPr>
      <w:rPr>
        <w:rFonts w:cs="Times New Roman" w:hint="default"/>
        <w:b w:val="0"/>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DDE0C25"/>
    <w:multiLevelType w:val="multilevel"/>
    <w:tmpl w:val="7DDE0C2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71"/>
  </w:num>
  <w:num w:numId="16">
    <w:abstractNumId w:val="42"/>
  </w:num>
  <w:num w:numId="17">
    <w:abstractNumId w:val="75"/>
  </w:num>
  <w:num w:numId="18">
    <w:abstractNumId w:val="80"/>
  </w:num>
  <w:num w:numId="19">
    <w:abstractNumId w:val="76"/>
  </w:num>
  <w:num w:numId="20">
    <w:abstractNumId w:val="12"/>
  </w:num>
  <w:num w:numId="21">
    <w:abstractNumId w:val="16"/>
  </w:num>
  <w:num w:numId="22">
    <w:abstractNumId w:val="20"/>
  </w:num>
  <w:num w:numId="23">
    <w:abstractNumId w:val="23"/>
  </w:num>
  <w:num w:numId="24">
    <w:abstractNumId w:val="26"/>
  </w:num>
  <w:num w:numId="25">
    <w:abstractNumId w:val="28"/>
  </w:num>
  <w:num w:numId="26">
    <w:abstractNumId w:val="38"/>
  </w:num>
  <w:num w:numId="27">
    <w:abstractNumId w:val="48"/>
  </w:num>
  <w:num w:numId="28">
    <w:abstractNumId w:val="51"/>
  </w:num>
  <w:num w:numId="29">
    <w:abstractNumId w:val="56"/>
  </w:num>
  <w:num w:numId="30">
    <w:abstractNumId w:val="57"/>
  </w:num>
  <w:num w:numId="31">
    <w:abstractNumId w:val="68"/>
  </w:num>
  <w:num w:numId="32">
    <w:abstractNumId w:val="69"/>
  </w:num>
  <w:num w:numId="33">
    <w:abstractNumId w:val="78"/>
  </w:num>
  <w:num w:numId="34">
    <w:abstractNumId w:val="81"/>
  </w:num>
  <w:num w:numId="35">
    <w:abstractNumId w:val="86"/>
  </w:num>
  <w:num w:numId="36">
    <w:abstractNumId w:val="87"/>
  </w:num>
  <w:num w:numId="37">
    <w:abstractNumId w:val="66"/>
  </w:num>
  <w:num w:numId="38">
    <w:abstractNumId w:val="55"/>
  </w:num>
  <w:num w:numId="39">
    <w:abstractNumId w:val="13"/>
  </w:num>
  <w:num w:numId="40">
    <w:abstractNumId w:val="10"/>
  </w:num>
  <w:num w:numId="41">
    <w:abstractNumId w:val="53"/>
  </w:num>
  <w:num w:numId="42">
    <w:abstractNumId w:val="39"/>
  </w:num>
  <w:num w:numId="43">
    <w:abstractNumId w:val="54"/>
  </w:num>
  <w:num w:numId="44">
    <w:abstractNumId w:val="46"/>
  </w:num>
  <w:num w:numId="45">
    <w:abstractNumId w:val="17"/>
  </w:num>
  <w:num w:numId="46">
    <w:abstractNumId w:val="29"/>
  </w:num>
  <w:num w:numId="47">
    <w:abstractNumId w:val="58"/>
  </w:num>
  <w:num w:numId="48">
    <w:abstractNumId w:val="19"/>
  </w:num>
  <w:num w:numId="49">
    <w:abstractNumId w:val="45"/>
  </w:num>
  <w:num w:numId="50">
    <w:abstractNumId w:val="43"/>
  </w:num>
  <w:num w:numId="51">
    <w:abstractNumId w:val="33"/>
  </w:num>
  <w:num w:numId="52">
    <w:abstractNumId w:val="36"/>
  </w:num>
  <w:num w:numId="53">
    <w:abstractNumId w:val="30"/>
  </w:num>
  <w:num w:numId="54">
    <w:abstractNumId w:val="59"/>
  </w:num>
  <w:num w:numId="55">
    <w:abstractNumId w:val="6"/>
  </w:num>
  <w:num w:numId="56">
    <w:abstractNumId w:val="22"/>
  </w:num>
  <w:num w:numId="57">
    <w:abstractNumId w:val="24"/>
  </w:num>
  <w:num w:numId="58">
    <w:abstractNumId w:val="25"/>
  </w:num>
  <w:num w:numId="59">
    <w:abstractNumId w:val="61"/>
  </w:num>
  <w:num w:numId="60">
    <w:abstractNumId w:val="74"/>
  </w:num>
  <w:num w:numId="61">
    <w:abstractNumId w:val="84"/>
  </w:num>
  <w:num w:numId="62">
    <w:abstractNumId w:val="44"/>
  </w:num>
  <w:num w:numId="63">
    <w:abstractNumId w:val="79"/>
  </w:num>
  <w:num w:numId="64">
    <w:abstractNumId w:val="14"/>
  </w:num>
  <w:num w:numId="65">
    <w:abstractNumId w:val="72"/>
  </w:num>
  <w:num w:numId="66">
    <w:abstractNumId w:val="60"/>
  </w:num>
  <w:num w:numId="67">
    <w:abstractNumId w:val="67"/>
  </w:num>
  <w:num w:numId="68">
    <w:abstractNumId w:val="40"/>
  </w:num>
  <w:num w:numId="69">
    <w:abstractNumId w:val="18"/>
  </w:num>
  <w:num w:numId="70">
    <w:abstractNumId w:val="34"/>
  </w:num>
  <w:num w:numId="71">
    <w:abstractNumId w:val="8"/>
  </w:num>
  <w:num w:numId="72">
    <w:abstractNumId w:val="35"/>
  </w:num>
  <w:num w:numId="73">
    <w:abstractNumId w:val="41"/>
  </w:num>
  <w:num w:numId="74">
    <w:abstractNumId w:val="47"/>
  </w:num>
  <w:num w:numId="75">
    <w:abstractNumId w:val="9"/>
  </w:num>
  <w:num w:numId="76">
    <w:abstractNumId w:val="15"/>
  </w:num>
  <w:num w:numId="77">
    <w:abstractNumId w:val="62"/>
  </w:num>
  <w:num w:numId="78">
    <w:abstractNumId w:val="64"/>
  </w:num>
  <w:num w:numId="79">
    <w:abstractNumId w:val="65"/>
  </w:num>
  <w:num w:numId="80">
    <w:abstractNumId w:val="50"/>
  </w:num>
  <w:num w:numId="81">
    <w:abstractNumId w:val="82"/>
  </w:num>
  <w:num w:numId="82">
    <w:abstractNumId w:val="31"/>
  </w:num>
  <w:num w:numId="83">
    <w:abstractNumId w:val="85"/>
  </w:num>
  <w:num w:numId="84">
    <w:abstractNumId w:val="73"/>
  </w:num>
  <w:num w:numId="85">
    <w:abstractNumId w:val="52"/>
  </w:num>
  <w:num w:numId="86">
    <w:abstractNumId w:val="37"/>
  </w:num>
  <w:num w:numId="87">
    <w:abstractNumId w:val="11"/>
  </w:num>
  <w:num w:numId="88">
    <w:abstractNumId w:val="49"/>
  </w:num>
  <w:num w:numId="89">
    <w:abstractNumId w:val="7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3455"/>
    <w:rsid w:val="00077FC3"/>
    <w:rsid w:val="00080253"/>
    <w:rsid w:val="00092CDE"/>
    <w:rsid w:val="00133728"/>
    <w:rsid w:val="001E775D"/>
    <w:rsid w:val="001F5317"/>
    <w:rsid w:val="0024517E"/>
    <w:rsid w:val="002466FE"/>
    <w:rsid w:val="0026235D"/>
    <w:rsid w:val="002859AE"/>
    <w:rsid w:val="002908BA"/>
    <w:rsid w:val="00297BC5"/>
    <w:rsid w:val="002E660F"/>
    <w:rsid w:val="003553A4"/>
    <w:rsid w:val="003D395C"/>
    <w:rsid w:val="003D5568"/>
    <w:rsid w:val="004033C9"/>
    <w:rsid w:val="0043448A"/>
    <w:rsid w:val="00435998"/>
    <w:rsid w:val="00453DE3"/>
    <w:rsid w:val="00463AE9"/>
    <w:rsid w:val="004C5D7C"/>
    <w:rsid w:val="004E4FF8"/>
    <w:rsid w:val="00507C44"/>
    <w:rsid w:val="005101C0"/>
    <w:rsid w:val="00510648"/>
    <w:rsid w:val="005260DA"/>
    <w:rsid w:val="0061043F"/>
    <w:rsid w:val="00641A5C"/>
    <w:rsid w:val="0066141A"/>
    <w:rsid w:val="00674063"/>
    <w:rsid w:val="00702859"/>
    <w:rsid w:val="007663B6"/>
    <w:rsid w:val="0078689A"/>
    <w:rsid w:val="007A59F3"/>
    <w:rsid w:val="007C4B98"/>
    <w:rsid w:val="007F1255"/>
    <w:rsid w:val="00827901"/>
    <w:rsid w:val="00841522"/>
    <w:rsid w:val="00851BE6"/>
    <w:rsid w:val="00857814"/>
    <w:rsid w:val="00884A4B"/>
    <w:rsid w:val="008C5BB4"/>
    <w:rsid w:val="00923FFC"/>
    <w:rsid w:val="00970959"/>
    <w:rsid w:val="00986055"/>
    <w:rsid w:val="00986B14"/>
    <w:rsid w:val="009E4664"/>
    <w:rsid w:val="00A37989"/>
    <w:rsid w:val="00A569FE"/>
    <w:rsid w:val="00A76440"/>
    <w:rsid w:val="00AA66D9"/>
    <w:rsid w:val="00B17C9F"/>
    <w:rsid w:val="00B811EE"/>
    <w:rsid w:val="00B90CE4"/>
    <w:rsid w:val="00BA1E25"/>
    <w:rsid w:val="00BC75CD"/>
    <w:rsid w:val="00BF787B"/>
    <w:rsid w:val="00C65BB4"/>
    <w:rsid w:val="00C70737"/>
    <w:rsid w:val="00CA6F83"/>
    <w:rsid w:val="00CB468F"/>
    <w:rsid w:val="00CB6A3E"/>
    <w:rsid w:val="00D02ACF"/>
    <w:rsid w:val="00DC01BD"/>
    <w:rsid w:val="00E56007"/>
    <w:rsid w:val="00E70D4B"/>
    <w:rsid w:val="00E771D6"/>
    <w:rsid w:val="00E8629D"/>
    <w:rsid w:val="00EF4699"/>
    <w:rsid w:val="00F231D8"/>
    <w:rsid w:val="00F25FD5"/>
    <w:rsid w:val="00F3023E"/>
    <w:rsid w:val="00F34B89"/>
    <w:rsid w:val="00FC4534"/>
    <w:rsid w:val="00FD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D8CF"/>
  <w15:docId w15:val="{6DD22366-E640-4DEF-B225-03130D052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4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694D379B88A216BC51372897A6ECBD6B&amp;req=doc&amp;base=LAW&amp;n=189129&amp;REFFIELD=134&amp;REFDST=101569&amp;REFDOC=18623&amp;REFBASE=CMB&amp;stat=refcode%3D10881%3Bindex%3D1746&amp;date=06.08.2020" TargetMode="External"/><Relationship Id="rId13" Type="http://schemas.openxmlformats.org/officeDocument/2006/relationships/hyperlink" Target="https://login.consultant.ru/link/?date=06.08.2020&amp;rnd=694D379B88A216BC51372897A6ECBD6B"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www.infolex.narod.ru/gpl_gnu/gplrus.html" TargetMode="External"/><Relationship Id="rId7" Type="http://schemas.openxmlformats.org/officeDocument/2006/relationships/hyperlink" Target="https://login.consultant.ru/link/?rnd=694D379B88A216BC51372897A6ECBD6B&amp;req=doc&amp;base=LAW&amp;n=78812&amp;dst=100494&amp;fld=134&amp;REFFIELD=134&amp;REFDST=100356&amp;REFDOC=16309&amp;REFBASE=CMB&amp;stat=refcode%3D10881%3Bdstident%3D100494%3Bindex%3D420&amp;date=06.08.2020" TargetMode="External"/><Relationship Id="rId12" Type="http://schemas.openxmlformats.org/officeDocument/2006/relationships/hyperlink" Target="https://login.consultant.ru/link/?date=07.08.2020&amp;rnd=CA21EAA1DEAA9D44A1205F395852485F" TargetMode="External"/><Relationship Id="rId17" Type="http://schemas.openxmlformats.org/officeDocument/2006/relationships/hyperlink" Target="http://qsp.su/tools/onlinehelp/about_license_gpl_russi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71028.html" TargetMode="External"/><Relationship Id="rId20"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login.consultant.ru/link/?rnd=694D379B88A216BC51372897A6ECBD6B&amp;req=doc&amp;base=LAW&amp;n=78812&amp;REFFIELD=134&amp;REFDST=100354&amp;REFDOC=16309&amp;REFBASE=CMB&amp;stat=refcode%3D10881%3Bindex%3D418&amp;date=06.08.2020" TargetMode="External"/><Relationship Id="rId11" Type="http://schemas.openxmlformats.org/officeDocument/2006/relationships/hyperlink" Target="https://login.consultant.ru/link/?date=07.08.2020&amp;rnd=CA21EAA1DEAA9D44A1205F395852485F"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login.consultant.ru/link/?date=06.08.2020&amp;rnd=694D379B88A216BC51372897A6ECBD6B" TargetMode="External"/><Relationship Id="rId23" Type="http://schemas.openxmlformats.org/officeDocument/2006/relationships/hyperlink" Target="http://elibrary.ru" TargetMode="External"/><Relationship Id="rId10" Type="http://schemas.openxmlformats.org/officeDocument/2006/relationships/hyperlink" Target="https://login.consultant.ru/link/?date=07.08.2020&amp;rnd=CA21EAA1DEAA9D44A1205F395852485F"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login.consultant.ru/link/?date=06.08.2020&amp;rnd=694D379B88A216BC51372897A6ECBD6B" TargetMode="External"/><Relationship Id="rId14" Type="http://schemas.openxmlformats.org/officeDocument/2006/relationships/hyperlink" Target="https://login.consultant.ru/link/?date=06.08.2020&amp;rnd=694D379B88A216BC51372897A6ECBD6B" TargetMode="External"/><Relationship Id="rId22" Type="http://schemas.openxmlformats.org/officeDocument/2006/relationships/hyperlink" Target="https://notariat.ru/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8631</Words>
  <Characters>49200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2022-10-24T13:17:00Z</cp:lastPrinted>
  <dcterms:created xsi:type="dcterms:W3CDTF">2023-04-21T06:21:00Z</dcterms:created>
  <dcterms:modified xsi:type="dcterms:W3CDTF">2023-04-24T14:02:00Z</dcterms:modified>
</cp:coreProperties>
</file>